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2C" w:rsidRPr="000811E8" w:rsidRDefault="00343C1A" w:rsidP="00343C1A">
      <w:pPr>
        <w:jc w:val="center"/>
      </w:pPr>
      <w:r w:rsidRPr="000811E8"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8" o:title=""/>
          </v:shape>
          <o:OLEObject Type="Embed" ProgID="CorelDRAW.Graphic.10" ShapeID="_x0000_i1025" DrawAspect="Content" ObjectID="_1777893846" r:id="rId9"/>
        </w:objec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3261"/>
      </w:tblGrid>
      <w:tr w:rsidR="00343C1A" w:rsidRPr="000811E8" w:rsidTr="008C2D87">
        <w:tc>
          <w:tcPr>
            <w:tcW w:w="3227" w:type="dxa"/>
          </w:tcPr>
          <w:p w:rsidR="00343C1A" w:rsidRPr="000811E8" w:rsidRDefault="00D21958" w:rsidP="0034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22.05</w:t>
            </w:r>
            <w:r w:rsidR="00343C1A" w:rsidRPr="000811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.2024</w:t>
            </w:r>
          </w:p>
        </w:tc>
        <w:tc>
          <w:tcPr>
            <w:tcW w:w="3118" w:type="dxa"/>
          </w:tcPr>
          <w:p w:rsidR="00343C1A" w:rsidRPr="000811E8" w:rsidRDefault="00343C1A" w:rsidP="0034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п.г.т. Козулька</w:t>
            </w:r>
          </w:p>
        </w:tc>
        <w:tc>
          <w:tcPr>
            <w:tcW w:w="3261" w:type="dxa"/>
          </w:tcPr>
          <w:p w:rsidR="00343C1A" w:rsidRPr="000811E8" w:rsidRDefault="00343C1A" w:rsidP="0043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№ </w:t>
            </w:r>
            <w:r w:rsidR="004370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</w:tr>
      <w:tr w:rsidR="00343C1A" w:rsidRPr="000811E8" w:rsidTr="008C2D87">
        <w:tc>
          <w:tcPr>
            <w:tcW w:w="3227" w:type="dxa"/>
          </w:tcPr>
          <w:p w:rsidR="00343C1A" w:rsidRPr="000811E8" w:rsidRDefault="00343C1A" w:rsidP="00343C1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3C1A" w:rsidRPr="000811E8" w:rsidRDefault="00343C1A" w:rsidP="00343C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43C1A" w:rsidRPr="000811E8" w:rsidRDefault="00343C1A" w:rsidP="00343C1A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43C1A" w:rsidRPr="000811E8" w:rsidRDefault="00343C1A" w:rsidP="00343C1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1958" w:rsidRPr="000811E8" w:rsidRDefault="00D21958" w:rsidP="00D2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01.11.2013 №784 «Об утверждении муниципальной программы «Развитие малого и среднего предпринимательства на территории Козульского района» </w:t>
      </w:r>
    </w:p>
    <w:p w:rsidR="00D21958" w:rsidRPr="000811E8" w:rsidRDefault="00D21958" w:rsidP="00D2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ч.3 ст.78, ст.179 Бюджетного Кодекса РФ, Федеральным законом от 24.07.2007 № 209-ФЗ «О развитии малого и среднего предпринимательства в Российской Федерации», руководствуясь статьями 16, 19, 22, 42 Устава района, ПОСТАНОВЛЯЮ: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постановление администрации района от 01.11.2013 № 784 «Об утверждении муниципальной программы «Развитие малого и среднего предпринимательства на территории Козульского района» следующие изменения: 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приложении к постановлению: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1.1.1 в разделе 1 «Паспорт Муниципальной программы Козульского района «Развитие малого и среднего предпринимательства на территории Козульского района»: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столбце втором строки «Перечень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период» пункты 2,3,4,5 изложить в следующей редакции: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«2. Количество субъектов малого и среднего предпринимательства и физических лиц, применяющим специальный налоговый режим «Налог на профессиональный доход», получивших муниципальную поддержку за период 2014-2026 годы, 29 единиц.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Количество созданных рабочих мест (включая вновь зарегистрированных индивидуальных предпринимателей в секторе малого и среднего предпринимательства при реализации подпрограммы, 15 единиц.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71 единицы.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Объем привлеченных инвестиций в секторе малого и среднего предпринимательства при реализации подпрограммы, 18125,72 тыс. рублей.»;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столбец второй строки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«Объем финансирования составляет 10162,01243 тыс. рублей за счет средств местного и краевого бюджетов, в том числе: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 год – 571,601 тыс. рублей, в том числе за счет средств местного бюджета 104,618 тыс. рублей, краевого бюджета 466,983 тыс. руб.;  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 – 433,333 тыс. рублей, в том числе за счет средств местного бюджета 625,685 тыс. рублей, в том числе за счет средств местного бюджета 31,285 тыс. рублей, краевого бюджета 594,400 тыс. рублей 4,333 тыс. рублей, краевого бюджета 429,000 тыс.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 – 0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2017 год – 0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2018 год – 351,36843 тыс. рублей, в том числе за счет средств местного бюджета 17,56843 тыс. рублей, краевого бюджета 333,800 тыс.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2019 год –575,000 тыс. рублей, в том числе за счет средств местного бюджета 5,750 тыс. рублей, краевого бюджета 569,250 тыс. рублей; 625,685 тыс. рублей, в том числе за счет средств местного бюджета 31,285 тыс. рублей, краевого бюджета 594,400 тыс. рублей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год –1201,025 тыс. рублей, в том числе за счет средств местного бюджета 12,01025 тыс. рублей, краевого бюджета 1189,01475 тыс.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год – 0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2022 год –1225,685 тыс. рублей, в том числе за счет средств местного бюджета 61,285 тыс. рублей, краевого бюджета 1164,400 тыс. рублей; 2023 год –1882,00 тыс. рублей, в том числе за счет средств местного бюджета 94,100 тыс. рублей, краевого бюджета 1787,90 тыс. рублей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 –2674,00 тыс. рублей, в том числе за счет средств местного бюджета 136,60 тыс. рублей, краевого бюджета 2537,40 тыс. рублей. 2025 год –624,00 тыс. рублей, в том числе в том числе за счет средств местного бюджета 34,100 тыс. рублей, краевого бюджета 589,900 тыс. рублей, 2026 год –624,00 тыс. рублей, в том числе за счет средств местного бюджета 34,100 тыс. рублей, краевого бюджета 589,900 тыс. рублей.»;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В разделе 3 «Приоритеты и цели социально-экономического развития малого и среднего предпринимательства, описание основных целей и задач программы, прогноз развития соответствующей сферы» пункты 2, 3, 4, 5 после слов «реализация мероприятий по созданию благоприятных условий для развития малого и среднего предпринимательства в комплексе с сопутствующими мерами на муниципальном уровне позволит достичь следующих результатов:» изложить в следующей редакции: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«2. Количество субъектов малого и среднего предпринимательства, и физических лиц, применяющим специальный налоговый режим «Налог на профессиональный доход», получивших муниципальную поддержку за 2014-2026 годы, 29 единиц.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подпрограммы, 15 единиц.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71единиц.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Объем привлеченных инвестиций в секторе малого и среднего предпринимательства при реализации подпрограммы 18125,72 тыс. рублей.»;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1.1.3 В разделе 4 «Перечень подпрограмм с указанием сроков их реализации и ожидаемых результатов» пункты 2, 3, 4, 5 изложить в следующей редакции: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«2. Количество субъектов малого и среднего предпринимательства, получивших муниципальную поддержку за 2014-2026 годы, 29 единиц.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подпрограммы, 15 единиц.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71 единиц.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Объем привлеченных инвестиций в секторе малого и среднего предпринимательства при реализации подпрограммы, 18125,72 тыс. рублей.»;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1.1.4. в разделе 6 «Информация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бюджетов» абзац первый изложить в редакции: 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«Общий размер финансирования мероприятий настоящей муниципальной программы составляет 10162,01243 тыс. рублей. Кроме того, по результатам участия Козульского района в конкурсных отборах муниципальных образований, бюджетам которых предоставляются субсидии из краевого бюджета, на финансирование отдельных мероприятий Программы могут быть привлечены средства краевого бюджета».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1.1.5. Приложение № 1 «Распределение планируемых расходов за счет средств краевого и местного бюджетов по подпрограмме муниципальной программы» к паспорту муниципальной программы Козульского района «Развитие малого и среднего предпринимательства на территории Козульского района» изложить в редакции, согласно приложению № 1.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1.1.6. Приложение № 1 «Распределение планируемых расходов за счет средств краевого и местного бюджетов по подпрограмме муниципальной программы» к муниципальной программе Козульского района «Развитие малого и среднего предпринимательства на территории Козульского района» изложить в редакции, согласно приложению № 2.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1.1.7. Приложение № 2 «Ресурсное обеспечение и прогнозная оценка расходов на реализацию целей муниципальной программы Козульского района с учетом источников финансирования, в том числе по уровням бюджетной системы» к муниципальной программе Козульского района «Развитие малого и среднего предпринимательства на территории Козульского района» изложить в редакции, согласно приложению № 3.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1.1.8. В приложении № 4 «Подпрограмма «Развитие субъектов малого и среднего предпринимательства в районе», реализуемая в рамках муниципальной программы «Развитие малого и среднего предпринимательства на территории Козульского района» к муниципальной программе Козульского района «Развитие малого и среднего предпринимательства на территории Козульского района»: 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1.1.8.1. в паспорте подпрограммы «Развитие субъектов малого и среднего предпринимательства в районе»: 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столбце втором строки «Целевые индикаторы» пункты 2, 3, 4, 5 изложить в редакции: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«2. Количество субъектов малого и среднего предпринимательства и физических лиц, применяющим специальный налоговый режим «Налог на профессиональный доход», получивших муниципальную поддержку за период 2014-2026 годы, 29 единиц.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Количество созданных рабочих мест (включая вновь зарегистрированных индивидуальных предпринимателей в секторе малого и среднего предпринимательства при реализации подпрограммы, 15 единиц.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71единицы.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Объем привлеченных инвестиций в секторе малого и среднего предпринимательства при реализации подпрограммы, 18125,72 тыс. рублей.»;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столбец второй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«Объем финансирования составляет 10162,01243 тыс. рублей за счет средств местного и краевого бюджетов, в том числе: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 год – 571,601 тыс. рублей, в том числе за счет средств местного бюджета 104,618 тыс. рублей, краевого бюджета 466,983 тыс.руб.;  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 – 433,333 тыс. рублей, в том числе за счет средств местного бюджета 625,685 тыс. рублей, в том числе за счет средств местного бюджета 31,285 тыс. рублей, краевого бюджета 594,400 тыс. рублей 4,333 тыс. рублей, краевого бюджета 429,000 тыс.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 – 0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2017 год – 0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2018 год – 351,36843 тыс. рублей, в том числе за счет средств местного бюджета 17,56843 тыс. рублей, краевого бюджета 333,800 тыс.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2019 год –575,000 тыс. рублей, в том числе за счет средств местного бюджета 5,750 тыс. рублей, краевого бюджета 569,250 тыс. рублей; 625,685 тыс. рублей, в том числе за счет средств местного бюджета 31,285 тыс. рублей, краевого бюджета 594,400 тыс. рублей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год –1201,025 тыс. рублей, в том числе за счет средств местного бюджета 12,01025 тыс. рублей, краевого бюджета 1189,01475 тыс.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год – 0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2022 год –1225,685 тыс. рублей, в том числе за счет средств местного бюджета 61,285 тыс. рублей, краевого бюджета 1164,400 тыс. рублей; 2023 год –1882,00 тыс. рублей, в том числе за счет средств местного бюджета 94,100 тыс. рублей, краевого бюджета 1778,900 тыс. рублей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 –2674,00 тыс. рублей, в том числе за счет средств местного бюджета 136,60 тыс. рублей, краевого бюджета 2537,40 тыс. рублей. 2025 год –624,00 тыс. рублей, в том числе в том числе за счет средств местного бюджета 34,100 тыс. рублей, краевого бюджета 589,900 тыс. рублей, 2026 год –624,00 тыс. рублей, в том числе за счет средств местного бюджета 34,100 тыс. рублей, краевого бюджета 589,900 тыс. рублей.»;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1.1.8.2. в разделе 2 «Основные разделы подпрограммы 1» после слов «В результате реализации мероприятий подпрограммы ожидаются следующие социально-экономические результаты:» пункты 2, 3, 4, 5 изложить в следующей редакции: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«2. Количество субъектов малого и среднего предпринимательства, получивших муниципальную поддержку за 2014-2026 годы, 29 единиц.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подпрограммы, 15 единиц.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71 единиц.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Объем привлеченных инвестиций в секторе малого и среднего предпринимательства при реализации подпрограммы, 18125,72 тыс. рублей.»;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1.1.8.3. в разделе 3 «Механизм реализации подпрограммы 1» пункт 3.6 изложить в следующей редакции: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«3.6.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подпрограммы 1 предусматривают их реализацию за счет средств краевого и местного бюджетов.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расходов из средств краевого и местного бюджетов на реализацию мероприятий подпрограммы 1 на 2014 - 2024 годы составляет 10162,012 тыс. рублей за счет средств местного и краевого бюджетов, в том числе: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 год – 571,601 тыс. рублей, в том числе за счет средств местного бюджета 104,618 тыс. рублей, краевого бюджета 466,983 тыс.руб.;  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 – 433,333 тыс. рублей, в том числе за счет средств местного бюджета 625,685 тыс. рублей, в том числе за счет средств местного бюджета 31,285 тыс. рублей, краевого бюджета 594,400 тыс. рублей 4,333 тыс. рублей, краевого бюджета 429,000 тыс.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 – 0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2017 год – 0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2018 год – 351,36843 тыс. рублей, в том числе за счет средств местного бюджета 17,56843 тыс. рублей, краевого бюджета 333,800 тыс.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2019 год –575,000 тыс. рублей, в том числе за счет средств местного бюджета 5,750 тыс. рублей, краевого бюджета 569,250 тыс. рублей; 625,685 тыс. рублей, в том числе за счет средств местного бюджета 31,285 тыс. рублей, краевого бюджета 594,400 тыс. рублей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год –1201,025 тыс. рублей, в том числе за счет средств местного бюджета 12,01025 тыс. рублей, краевого бюджета 1189,01475 тыс.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год – 0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2022 год –1225,685 тыс. рублей, в том числе за счет средств местного бюджета 61,285 тыс. рублей, краевого бюджета 1164,400 тыс.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2023 год –1882,00 тыс. рублей, в том числе за счет средств местного бюджета 64,100 тыс. рублей, краевого бюджета 1787,900 тыс.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 –2674,00 тыс. рублей, в том числе за счет средств местного бюджета 136,60 тыс. рублей, краевого бюджета 2537,40 тыс.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2025 год –624,00 тыс. рублей, в том числе в том числе за счет средств местного бюджета 34,100 тыс. рублей, краевого бюджета 589,900 тыс. рублей;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2026 год –624,00 тыс. рублей, в том числе за счет средств местного бюджета 34,100 тыс. рублей, краевого бюджета 589,900 тыс. рублей.».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1.1.8.4. Приложение № 1 к подпрограмме «Развитие субъектов малого и среднего предпринимательства в районе «Перечень целевых индикаторов подпрограммы» изложить в редакции, согласно приложению № 4.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1.1.8.5. Приложение № 2 к подпрограмме «Развитие субъектов малого и среднего предпринимательства в районе» «Перечень мероприятий подпрограммы с указанием объема средств на их реализацию и ожидаемых результатов» изложить в редакции, согласно приложению № 5.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1.1.8.6. в приложение № 4 к подпрограмме «Развитие субъектов малого и среднего предпринимательства в районе» «Порядок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- пункт 1.9 изложить в редакции: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«1.9. Поддержка не предоставляется субъектам малого и среднего предпринимательства на осуществление видов деятельности, включенных в класс 12 раздела C, класс 92 раздела R, разделы B, D, E (за исключением классов 38, 39), G (за исключением группы 45.20,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 края от 28.04.2020 № 286-п), K, L, M (за исключением групп 70.21, 71.11, 71.12, 73.11, 74.10, 74.20, 74.30, класса 75), № (за исключением класса 79, группы 77.22), O, S (за исключением класса 95, групп 96.01, 96.02, 96.04, 96.09), T, U Общероссийского классификатора видов </w:t>
      </w: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экономической деятельности ОК 029-2014, утвержденного Приказом Росстандарта от 31.01.2014 № 14-ст»;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следующий пункт после пункта 1.9 считать пунктом 1.10.;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- пункт 2.2 изложить в редакции: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«2.2. Поддержка не предоставляется субъектам малого и среднего предпринимательства на осуществление видов деятельности, включенных в класс 12 раздела C, класс 92 раздела R, разделы B, D, E (за исключением классов 38, 39), G (за исключением группы 45.20,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 края от 28.04.2020 № 286-п), K, L, M (за исключением групп 70.21, 71.11, 71.12, 73.11, 74.10, 74.20, 74.30, класса 75), № (за исключением класса 79, группы 77.22), O, S (за исключением класса 95, групп 96.01, 96.02, 96.04, 96.09), T, U Общероссийского классификатора видов экономической деятельности ОК 029-2014, утвержденного Приказом Росстандарта от 31.01.2014 № 14-ст;».</w:t>
      </w:r>
    </w:p>
    <w:p w:rsidR="00D21958" w:rsidRPr="000811E8" w:rsidRDefault="00D21958" w:rsidP="00D219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Постановление вступает в силу после официального опубликования и подлежит размещению на сайте администрации Козульского района.</w:t>
      </w:r>
    </w:p>
    <w:p w:rsidR="004C72D2" w:rsidRPr="000811E8" w:rsidRDefault="004C72D2" w:rsidP="004C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2D2" w:rsidRPr="000811E8" w:rsidRDefault="004C72D2" w:rsidP="004C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3C1A" w:rsidRPr="000811E8" w:rsidRDefault="00343C1A" w:rsidP="004C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района                                                                                 И.В. Кривенков</w:t>
      </w: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2D2" w:rsidRPr="000811E8" w:rsidRDefault="004C72D2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2D2" w:rsidRPr="000811E8" w:rsidRDefault="004C72D2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9DB" w:rsidRPr="000811E8" w:rsidRDefault="00B339DB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9DB" w:rsidRPr="000811E8" w:rsidRDefault="00B339DB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9DB" w:rsidRPr="000811E8" w:rsidRDefault="00B339DB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9DB" w:rsidRPr="000811E8" w:rsidRDefault="00B339DB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2D2" w:rsidRPr="000811E8" w:rsidRDefault="004C72D2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2D2" w:rsidRPr="000811E8" w:rsidRDefault="004C72D2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2D2" w:rsidRPr="000811E8" w:rsidRDefault="004C72D2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2D2" w:rsidRPr="000811E8" w:rsidRDefault="004C72D2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1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Попова Ольга Анатольевна</w:t>
      </w:r>
    </w:p>
    <w:p w:rsidR="00C602D1" w:rsidRPr="000811E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1E8">
        <w:rPr>
          <w:rFonts w:ascii="Times New Roman" w:eastAsia="Times New Roman" w:hAnsi="Times New Roman" w:cs="Times New Roman"/>
          <w:sz w:val="20"/>
          <w:szCs w:val="20"/>
          <w:lang w:eastAsia="ru-RU"/>
        </w:rPr>
        <w:t>8(39154)4-15-07</w:t>
      </w:r>
    </w:p>
    <w:p w:rsidR="00C602D1" w:rsidRPr="000811E8" w:rsidRDefault="00C602D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1E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602D1" w:rsidRPr="000811E8" w:rsidRDefault="00C602D1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602D1" w:rsidRPr="000811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29E" w:rsidRPr="000811E8" w:rsidRDefault="0060529E" w:rsidP="00621760">
      <w:pPr>
        <w:autoSpaceDE w:val="0"/>
        <w:autoSpaceDN w:val="0"/>
        <w:adjustRightInd w:val="0"/>
        <w:spacing w:after="0" w:line="240" w:lineRule="auto"/>
        <w:ind w:left="8460" w:hanging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0529E" w:rsidRPr="000811E8" w:rsidRDefault="0060529E" w:rsidP="00621760">
      <w:pPr>
        <w:autoSpaceDE w:val="0"/>
        <w:autoSpaceDN w:val="0"/>
        <w:adjustRightInd w:val="0"/>
        <w:spacing w:after="0" w:line="240" w:lineRule="auto"/>
        <w:ind w:left="8460" w:hanging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60529E" w:rsidRPr="000811E8" w:rsidRDefault="0060529E" w:rsidP="00621760">
      <w:pPr>
        <w:autoSpaceDE w:val="0"/>
        <w:autoSpaceDN w:val="0"/>
        <w:adjustRightInd w:val="0"/>
        <w:spacing w:after="0" w:line="240" w:lineRule="auto"/>
        <w:ind w:left="8460" w:hanging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1958" w:rsidRPr="004370C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21958"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6565E4"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0C7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793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793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муниципальной программы Козульского района «Развитие малого и среднего предпринимательства на территории Козульского района» </w:t>
      </w:r>
    </w:p>
    <w:p w:rsidR="00C602D1" w:rsidRPr="000811E8" w:rsidRDefault="00C602D1" w:rsidP="00C60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1E8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средств краевого и местного бюджетов</w:t>
      </w:r>
    </w:p>
    <w:p w:rsidR="00C602D1" w:rsidRPr="000811E8" w:rsidRDefault="00C602D1" w:rsidP="00C60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1E8">
        <w:rPr>
          <w:rFonts w:ascii="Times New Roman" w:eastAsia="Calibri" w:hAnsi="Times New Roman" w:cs="Times New Roman"/>
          <w:sz w:val="28"/>
          <w:szCs w:val="28"/>
        </w:rPr>
        <w:t>по подпрограмме муниципальной программы</w:t>
      </w:r>
    </w:p>
    <w:tbl>
      <w:tblPr>
        <w:tblW w:w="148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2697"/>
        <w:gridCol w:w="572"/>
        <w:gridCol w:w="567"/>
        <w:gridCol w:w="992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F84F4D" w:rsidRPr="000811E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 </w:t>
            </w: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Цели,    </w:t>
            </w: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задачи,   </w:t>
            </w: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показатели </w:t>
            </w: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Вес показателя </w:t>
            </w: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2015 </w:t>
            </w:r>
          </w:p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F84F4D" w:rsidRPr="000811E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1  </w:t>
            </w:r>
          </w:p>
        </w:tc>
        <w:tc>
          <w:tcPr>
            <w:tcW w:w="114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благоприятных условий для развития малого и среднего предпринимательства в Козульском районе</w:t>
            </w:r>
          </w:p>
        </w:tc>
      </w:tr>
      <w:tr w:rsidR="00F84F4D" w:rsidRPr="000811E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14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Развитие субъектов малого и среднего предпринимательства в районе</w:t>
            </w:r>
          </w:p>
        </w:tc>
      </w:tr>
      <w:tr w:rsidR="00F84F4D" w:rsidRPr="000811E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(показатели)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4F4D" w:rsidRPr="000811E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Оборот малых и средних предприятий </w:t>
            </w:r>
          </w:p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учетом микропредприятий), занимающихся обрабатывающим производством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1646,63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3777,84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4495,63</w:t>
            </w:r>
          </w:p>
        </w:tc>
        <w:tc>
          <w:tcPr>
            <w:tcW w:w="709" w:type="dxa"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0811E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4810,32</w:t>
            </w:r>
          </w:p>
        </w:tc>
        <w:tc>
          <w:tcPr>
            <w:tcW w:w="708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0811E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5098,94</w:t>
            </w:r>
          </w:p>
        </w:tc>
        <w:tc>
          <w:tcPr>
            <w:tcW w:w="709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0811E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5455,87</w:t>
            </w:r>
          </w:p>
        </w:tc>
        <w:tc>
          <w:tcPr>
            <w:tcW w:w="709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0811E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6246,43</w:t>
            </w:r>
          </w:p>
        </w:tc>
        <w:tc>
          <w:tcPr>
            <w:tcW w:w="709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0811E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6246,43</w:t>
            </w:r>
          </w:p>
        </w:tc>
      </w:tr>
      <w:tr w:rsidR="00F84F4D" w:rsidRPr="000811E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субъектов малого и среднего предпринимательства, получивших </w:t>
            </w:r>
            <w:r w:rsidRPr="000811E8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 xml:space="preserve">муниципальную </w:t>
            </w: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поддержку (ежегодно)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84F4D" w:rsidRPr="000811E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84F4D" w:rsidRPr="000811E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84F4D" w:rsidRPr="000811E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2402,05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2107,37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0811E8" w:rsidRDefault="00F84F4D" w:rsidP="00F8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1365,00</w:t>
            </w:r>
          </w:p>
        </w:tc>
      </w:tr>
    </w:tbl>
    <w:p w:rsidR="008C2D87" w:rsidRPr="000811E8" w:rsidRDefault="00C602D1" w:rsidP="00621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отдела</w:t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  <w:r w:rsidR="00EF0A68" w:rsidRPr="000811E8">
        <w:rPr>
          <w:rFonts w:ascii="Times New Roman" w:hAnsi="Times New Roman" w:cs="Times New Roman"/>
          <w:sz w:val="28"/>
          <w:szCs w:val="28"/>
        </w:rPr>
        <w:br w:type="page"/>
      </w: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621760" w:rsidRDefault="004370C7" w:rsidP="00621760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22.05.2024 № 150</w:t>
      </w:r>
    </w:p>
    <w:p w:rsidR="004370C7" w:rsidRPr="000811E8" w:rsidRDefault="004370C7" w:rsidP="00621760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Козульского района «Развитие малого и среднего предпринимательства на территории Козульского района» </w:t>
      </w: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0811E8" w:rsidRDefault="00621760" w:rsidP="0062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1E8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средств краевого и местного бюджетов</w:t>
      </w:r>
    </w:p>
    <w:p w:rsidR="00621760" w:rsidRPr="000811E8" w:rsidRDefault="00621760" w:rsidP="0062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1E8">
        <w:rPr>
          <w:rFonts w:ascii="Times New Roman" w:eastAsia="Calibri" w:hAnsi="Times New Roman" w:cs="Times New Roman"/>
          <w:sz w:val="28"/>
          <w:szCs w:val="28"/>
        </w:rPr>
        <w:t>по подпрограмме муниципальной программы</w:t>
      </w:r>
    </w:p>
    <w:p w:rsidR="00621760" w:rsidRPr="000811E8" w:rsidRDefault="00621760" w:rsidP="0062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88"/>
        <w:gridCol w:w="1258"/>
        <w:gridCol w:w="459"/>
        <w:gridCol w:w="567"/>
        <w:gridCol w:w="844"/>
        <w:gridCol w:w="563"/>
        <w:gridCol w:w="12"/>
        <w:gridCol w:w="831"/>
        <w:gridCol w:w="303"/>
        <w:gridCol w:w="452"/>
        <w:gridCol w:w="563"/>
        <w:gridCol w:w="183"/>
        <w:gridCol w:w="380"/>
        <w:gridCol w:w="769"/>
        <w:gridCol w:w="673"/>
        <w:gridCol w:w="567"/>
        <w:gridCol w:w="567"/>
        <w:gridCol w:w="708"/>
        <w:gridCol w:w="851"/>
        <w:gridCol w:w="850"/>
        <w:gridCol w:w="709"/>
        <w:gridCol w:w="644"/>
        <w:gridCol w:w="871"/>
        <w:gridCol w:w="59"/>
      </w:tblGrid>
      <w:tr w:rsidR="00621760" w:rsidRPr="000811E8" w:rsidTr="009029BD">
        <w:trPr>
          <w:trHeight w:val="56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ГРБС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</w:t>
            </w: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(тыс. руб.), годы</w:t>
            </w:r>
          </w:p>
        </w:tc>
      </w:tr>
      <w:tr w:rsidR="00621760" w:rsidRPr="000811E8" w:rsidTr="009029BD">
        <w:trPr>
          <w:gridAfter w:val="1"/>
          <w:wAfter w:w="59" w:type="dxa"/>
          <w:trHeight w:val="8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Рз</w:t>
            </w: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КЦСР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 на период</w:t>
            </w:r>
          </w:p>
        </w:tc>
      </w:tr>
      <w:tr w:rsidR="00621760" w:rsidRPr="000811E8" w:rsidTr="009029BD">
        <w:trPr>
          <w:gridAfter w:val="1"/>
          <w:wAfter w:w="59" w:type="dxa"/>
          <w:trHeight w:val="3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 Развитие малого и среднего предпринимательства на территории Козульского района»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2674,0000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10162,01243</w:t>
            </w:r>
          </w:p>
        </w:tc>
      </w:tr>
      <w:tr w:rsidR="00621760" w:rsidRPr="000811E8" w:rsidTr="009029BD">
        <w:trPr>
          <w:gridAfter w:val="1"/>
          <w:wAfter w:w="59" w:type="dxa"/>
          <w:trHeight w:val="3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</w:tr>
      <w:tr w:rsidR="00621760" w:rsidRPr="000811E8" w:rsidTr="009029BD">
        <w:trPr>
          <w:gridAfter w:val="1"/>
          <w:wAfter w:w="59" w:type="dxa"/>
          <w:trHeight w:val="3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104,618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17,5684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5,7500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61,2850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94,1000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136,6000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504,46468</w:t>
            </w:r>
          </w:p>
        </w:tc>
      </w:tr>
      <w:tr w:rsidR="00621760" w:rsidRPr="000811E8" w:rsidTr="009029BD">
        <w:trPr>
          <w:gridAfter w:val="1"/>
          <w:wAfter w:w="59" w:type="dxa"/>
          <w:trHeight w:val="3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466,983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429,000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333,8000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569,2500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1189,0148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1164,4000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1787,9000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2537,4000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9657,54775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Подпрограмма 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Развитие субъектов малого и среднего предпринимательства в районе</w:t>
            </w:r>
          </w:p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2674,0000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10162,01243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104,618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17,5684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5,7500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61,2850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94,1000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136,6000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504,46468</w:t>
            </w:r>
          </w:p>
        </w:tc>
      </w:tr>
      <w:tr w:rsidR="00621760" w:rsidRPr="000811E8" w:rsidTr="009029BD">
        <w:trPr>
          <w:gridAfter w:val="1"/>
          <w:wAfter w:w="59" w:type="dxa"/>
          <w:trHeight w:val="9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466,983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429,000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333,8000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569,2500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1189,0148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1164,4000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1787,9000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2537,4000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9657,54775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Мероприятие 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</w:t>
            </w: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625,6850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682,0000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3179,68500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31,2850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167,68500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0710076070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594,4000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647,9000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3012,00000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Мероприятие 2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keepNext/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Предоставления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1000,00000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1950E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="001950E0"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661</w:t>
            </w: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50,00000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1950E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0710076</w:t>
            </w:r>
            <w:r w:rsidR="001950E0"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</w:t>
            </w: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950,00000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Мероприятие 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грантов в форме субсидий на начало ведения предпринимательской деятельности в сферах инновационной деятельности, информационных технологий, креативных индустрий и обрабатывающих производств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1050,0000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2850,00000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52,5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19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07100S6</w:t>
            </w:r>
            <w:r w:rsidR="001950E0"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</w:t>
            </w: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19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</w:t>
            </w:r>
            <w:r w:rsidR="001950E0"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52,5000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142,50000</w:t>
            </w:r>
          </w:p>
        </w:tc>
      </w:tr>
      <w:tr w:rsidR="00621760" w:rsidRPr="000811E8" w:rsidTr="009029BD">
        <w:trPr>
          <w:gridAfter w:val="1"/>
          <w:wAfter w:w="59" w:type="dxa"/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19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</w:t>
            </w:r>
            <w:r w:rsidR="001950E0"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668</w:t>
            </w: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19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</w:t>
            </w:r>
            <w:r w:rsidR="001950E0"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1140,0000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997,5000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2707,50000</w:t>
            </w:r>
          </w:p>
        </w:tc>
      </w:tr>
    </w:tbl>
    <w:p w:rsidR="00621760" w:rsidRPr="000811E8" w:rsidRDefault="00621760" w:rsidP="0062176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21760" w:rsidRPr="000811E8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отдела</w:t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</w:p>
    <w:p w:rsidR="00621760" w:rsidRPr="000811E8" w:rsidRDefault="00621760" w:rsidP="00621760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bookmarkEnd w:id="0"/>
    <w:p w:rsidR="0060529E" w:rsidRPr="000811E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0811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621760" w:rsidRPr="000811E8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0529E" w:rsidRPr="000811E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0811E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района</w:t>
      </w:r>
    </w:p>
    <w:p w:rsidR="0060529E" w:rsidRPr="000811E8" w:rsidRDefault="004370C7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4370C7">
        <w:rPr>
          <w:rFonts w:ascii="Times New Roman" w:eastAsia="Calibri" w:hAnsi="Times New Roman" w:cs="Times New Roman"/>
          <w:sz w:val="28"/>
          <w:szCs w:val="28"/>
        </w:rPr>
        <w:t>от 22.05.2024 № 150</w:t>
      </w:r>
      <w:r w:rsidR="006565E4" w:rsidRPr="000811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65E4" w:rsidRPr="000811E8" w:rsidRDefault="006565E4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60529E" w:rsidRPr="000811E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0811E8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60529E" w:rsidRPr="000811E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0811E8">
        <w:rPr>
          <w:rFonts w:ascii="Times New Roman" w:eastAsia="Calibri" w:hAnsi="Times New Roman" w:cs="Times New Roman"/>
          <w:sz w:val="28"/>
          <w:szCs w:val="28"/>
        </w:rPr>
        <w:t>к муниципальной программе Козульского района «Развитие малого и среднего предпринимательства на территории Козульского района»</w:t>
      </w:r>
    </w:p>
    <w:p w:rsidR="0060529E" w:rsidRPr="000811E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8C2D87" w:rsidRPr="000811E8" w:rsidRDefault="008C2D87" w:rsidP="008C2D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1E8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</w:t>
      </w:r>
    </w:p>
    <w:p w:rsidR="008C2D87" w:rsidRPr="000811E8" w:rsidRDefault="008C2D87" w:rsidP="008C2D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1E8">
        <w:rPr>
          <w:rFonts w:ascii="Times New Roman" w:eastAsia="Calibri" w:hAnsi="Times New Roman" w:cs="Times New Roman"/>
          <w:sz w:val="28"/>
          <w:szCs w:val="28"/>
        </w:rPr>
        <w:t>Козульского района с учетом источников финансирования, в том числе по уровням бюджетной системы</w:t>
      </w:r>
    </w:p>
    <w:tbl>
      <w:tblPr>
        <w:tblW w:w="15227" w:type="dxa"/>
        <w:tblInd w:w="-431" w:type="dxa"/>
        <w:tblLook w:val="04A0" w:firstRow="1" w:lastRow="0" w:firstColumn="1" w:lastColumn="0" w:noHBand="0" w:noVBand="1"/>
      </w:tblPr>
      <w:tblGrid>
        <w:gridCol w:w="1326"/>
        <w:gridCol w:w="1775"/>
        <w:gridCol w:w="1309"/>
        <w:gridCol w:w="874"/>
        <w:gridCol w:w="85"/>
        <w:gridCol w:w="765"/>
        <w:gridCol w:w="709"/>
        <w:gridCol w:w="549"/>
        <w:gridCol w:w="825"/>
        <w:gridCol w:w="606"/>
        <w:gridCol w:w="890"/>
        <w:gridCol w:w="541"/>
        <w:gridCol w:w="763"/>
        <w:gridCol w:w="752"/>
        <w:gridCol w:w="816"/>
        <w:gridCol w:w="692"/>
        <w:gridCol w:w="932"/>
        <w:gridCol w:w="1018"/>
      </w:tblGrid>
      <w:tr w:rsidR="00621760" w:rsidRPr="000811E8" w:rsidTr="00621760">
        <w:trPr>
          <w:trHeight w:val="303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Статус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78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2014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2016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2017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2018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2019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2020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2022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2024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2025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2026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Итого на период</w:t>
            </w:r>
          </w:p>
        </w:tc>
      </w:tr>
      <w:tr w:rsidR="00621760" w:rsidRPr="000811E8" w:rsidTr="00621760">
        <w:trPr>
          <w:trHeight w:val="218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Муниципальная программа</w:t>
            </w:r>
          </w:p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Развитие малого и среднего предпринимательства на территории Козульского района </w:t>
            </w:r>
          </w:p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571,601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433,333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351,36843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575,00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08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1201,025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1225,685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1882,00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2674,00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624,000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624,000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10162,01243</w:t>
            </w: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федеральный бюджет (*)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466,983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429,000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333,800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569,25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08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1189,01475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1164,4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1787,900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2537,,400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589,900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589,900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9654,848</w:t>
            </w: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245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Местный бюджет (**)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104,618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4,333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17,56843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5,750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08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12,01025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61,285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94,100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136,600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34,100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34,100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504,465</w:t>
            </w: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Развитие субъектов малого и среднего предпринимательства в районе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571,601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433,333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351,36843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575,00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08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1201,025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1225,685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1882,00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2674,0000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624,0000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624,0000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10162,01243</w:t>
            </w: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краевой бюджет     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466,983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429,000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333,800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569,25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08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1189,01475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1164,4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1787,900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2537,40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589,000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589,900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9654,848</w:t>
            </w: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внебюджетные  источники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Местный бюджет (**)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104,618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4,333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17,56843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5,750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08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12,01025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ind w:right="-14"/>
              <w:jc w:val="center"/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61,285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rPr>
                <w:sz w:val="14"/>
                <w:szCs w:val="14"/>
              </w:rPr>
            </w:pPr>
            <w:r w:rsidRPr="000811E8">
              <w:rPr>
                <w:sz w:val="14"/>
                <w:szCs w:val="14"/>
              </w:rPr>
              <w:t>94,100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136,6000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34,1000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34,1000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504,46468</w:t>
            </w:r>
          </w:p>
        </w:tc>
      </w:tr>
      <w:tr w:rsidR="00621760" w:rsidRPr="000811E8" w:rsidTr="00621760">
        <w:trPr>
          <w:trHeight w:val="618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Мероприятие 1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625,685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682,900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624,000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624,000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624,000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3180,585</w:t>
            </w: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краевой бюджет     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594,4000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647,9000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589,9000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589,9000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589,9000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3012,00000</w:t>
            </w: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внебюджетные  источники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2"/>
                <w:szCs w:val="1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2"/>
                <w:szCs w:val="12"/>
              </w:rPr>
            </w:pP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Местный бюджет (**)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31,285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34,100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34,100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34,100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34,100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167,685</w:t>
            </w:r>
          </w:p>
        </w:tc>
      </w:tr>
      <w:tr w:rsidR="00621760" w:rsidRPr="000811E8" w:rsidTr="00621760">
        <w:trPr>
          <w:trHeight w:val="288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Мероприятие 2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Предоставления субсидий субъектам малого и среднего предпринимательства на реализацию инвестиционных проектов в </w:t>
            </w:r>
            <w:r w:rsidRPr="000811E8">
              <w:rPr>
                <w:sz w:val="16"/>
                <w:szCs w:val="16"/>
              </w:rPr>
              <w:lastRenderedPageBreak/>
              <w:t>приоритетных отраслях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1000,000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1000,000</w:t>
            </w: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краевой бюджет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950,000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950,000</w:t>
            </w: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внебюджетные  источники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</w:tr>
      <w:tr w:rsidR="00621760" w:rsidRPr="000811E8" w:rsidTr="00621760">
        <w:trPr>
          <w:trHeight w:val="30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Местный бюджет (**)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  <w:lang w:val="en-US"/>
              </w:rPr>
            </w:pPr>
            <w:r w:rsidRPr="000811E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50,000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50,000</w:t>
            </w:r>
          </w:p>
        </w:tc>
      </w:tr>
      <w:tr w:rsidR="00621760" w:rsidRPr="000811E8" w:rsidTr="00621760">
        <w:trPr>
          <w:trHeight w:val="288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Мероприятие 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Предоставление грантов в форме субсидий на начало ведения предпринимательской деятельности в сферах инновационной деятельности, информационных технологий, креативных индустрий и обрабатывающих производств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600,000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1200,000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1050,000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2850,000</w:t>
            </w:r>
          </w:p>
        </w:tc>
      </w:tr>
      <w:tr w:rsidR="00621760" w:rsidRPr="000811E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грантов в форме субсидий на начало ведения предпринимательской деятельности в сферах инновационной деятельности, информационных технологий, креативных индустрий и обрабатывающих производств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краевой бюджет     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570,000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1140,000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997,500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2707,500</w:t>
            </w:r>
          </w:p>
        </w:tc>
      </w:tr>
      <w:tr w:rsidR="00621760" w:rsidRPr="000811E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внебюджетные  источники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</w:tr>
      <w:tr w:rsidR="00621760" w:rsidRPr="000811E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 xml:space="preserve">Местный бюджет (**)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30,000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60,000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52,500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right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0811E8" w:rsidRDefault="00621760" w:rsidP="00D04773">
            <w:pPr>
              <w:jc w:val="center"/>
              <w:rPr>
                <w:color w:val="000000"/>
                <w:sz w:val="12"/>
                <w:szCs w:val="12"/>
              </w:rPr>
            </w:pPr>
            <w:r w:rsidRPr="000811E8">
              <w:rPr>
                <w:color w:val="000000"/>
                <w:sz w:val="12"/>
                <w:szCs w:val="12"/>
              </w:rPr>
              <w:t>142,500</w:t>
            </w:r>
          </w:p>
        </w:tc>
      </w:tr>
      <w:tr w:rsidR="00621760" w:rsidRPr="000811E8" w:rsidTr="00621760">
        <w:trPr>
          <w:trHeight w:val="288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D04773">
            <w:pPr>
              <w:rPr>
                <w:sz w:val="16"/>
                <w:szCs w:val="16"/>
              </w:rPr>
            </w:pPr>
            <w:r w:rsidRPr="000811E8">
              <w:rPr>
                <w:sz w:val="16"/>
                <w:szCs w:val="16"/>
              </w:rPr>
              <w:t>0</w:t>
            </w:r>
          </w:p>
        </w:tc>
      </w:tr>
    </w:tbl>
    <w:p w:rsidR="008C2D87" w:rsidRPr="000811E8" w:rsidRDefault="008C2D87" w:rsidP="008C2D8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C2D87" w:rsidRPr="000811E8" w:rsidRDefault="008C2D87" w:rsidP="008C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A68" w:rsidRPr="000811E8" w:rsidRDefault="008C2D87" w:rsidP="008C2D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отдела</w:t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6EA7"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</w:p>
    <w:p w:rsidR="008D0E80" w:rsidRPr="000811E8" w:rsidRDefault="008D0E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529E" w:rsidRPr="000811E8" w:rsidRDefault="0060529E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621760"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0529E" w:rsidRPr="000811E8" w:rsidRDefault="0060529E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60529E" w:rsidRDefault="004370C7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22.05.2024 № 150</w:t>
      </w:r>
    </w:p>
    <w:p w:rsidR="004370C7" w:rsidRPr="000811E8" w:rsidRDefault="004370C7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«Развитие субъектов малого и среднего предпринимательства в районе»</w:t>
      </w:r>
    </w:p>
    <w:p w:rsidR="00621760" w:rsidRPr="000811E8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21760" w:rsidRPr="000811E8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индикаторов подпрограммы</w:t>
      </w:r>
    </w:p>
    <w:tbl>
      <w:tblPr>
        <w:tblW w:w="164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3"/>
        <w:gridCol w:w="567"/>
        <w:gridCol w:w="1156"/>
        <w:gridCol w:w="851"/>
        <w:gridCol w:w="783"/>
        <w:gridCol w:w="817"/>
        <w:gridCol w:w="992"/>
        <w:gridCol w:w="993"/>
        <w:gridCol w:w="850"/>
        <w:gridCol w:w="992"/>
        <w:gridCol w:w="992"/>
        <w:gridCol w:w="992"/>
        <w:gridCol w:w="992"/>
        <w:gridCol w:w="867"/>
        <w:gridCol w:w="883"/>
        <w:gridCol w:w="774"/>
      </w:tblGrid>
      <w:tr w:rsidR="00621760" w:rsidRPr="000811E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 xml:space="preserve">Цель,    </w:t>
            </w: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целевые индикаторы </w:t>
            </w: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val="en-US" w:eastAsia="ru-RU"/>
              </w:rPr>
              <w:t>2023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621760" w:rsidRPr="000811E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Цель подпрограммы 1 – Создание благоприятных условий для развития малого и среднего предпринимательства в Козульском районе</w:t>
            </w:r>
          </w:p>
        </w:tc>
      </w:tr>
      <w:tr w:rsidR="00621760" w:rsidRPr="000811E8" w:rsidTr="00D04773">
        <w:trPr>
          <w:cantSplit/>
          <w:trHeight w:val="36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1</w:t>
            </w:r>
          </w:p>
          <w:p w:rsidR="00621760" w:rsidRPr="000811E8" w:rsidRDefault="00621760" w:rsidP="0062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оборота малых и средних предприятий (с учетом микропредприятий), занимающихся обрабатывающим производством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1564,0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1646,63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3777,84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4495,63</w:t>
            </w:r>
          </w:p>
        </w:tc>
        <w:tc>
          <w:tcPr>
            <w:tcW w:w="992" w:type="dxa"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4810,32</w:t>
            </w:r>
          </w:p>
        </w:tc>
        <w:tc>
          <w:tcPr>
            <w:tcW w:w="992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5098,94</w:t>
            </w:r>
          </w:p>
        </w:tc>
        <w:tc>
          <w:tcPr>
            <w:tcW w:w="867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5455,87</w:t>
            </w:r>
          </w:p>
        </w:tc>
        <w:tc>
          <w:tcPr>
            <w:tcW w:w="883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6246,43</w:t>
            </w:r>
          </w:p>
        </w:tc>
        <w:tc>
          <w:tcPr>
            <w:tcW w:w="774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0811E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6246,43</w:t>
            </w:r>
          </w:p>
        </w:tc>
      </w:tr>
      <w:tr w:rsidR="00621760" w:rsidRPr="000811E8" w:rsidTr="00D04773">
        <w:trPr>
          <w:cantSplit/>
          <w:trHeight w:val="36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2</w:t>
            </w:r>
          </w:p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 среднего предпринимательства,</w:t>
            </w:r>
            <w:r w:rsidRPr="000811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физических лиц, применяющим специальный налоговый режим «Налог на профессиональный доход» получивших муниципальную поддержку (ежегодно)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21760" w:rsidRPr="000811E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3</w:t>
            </w:r>
          </w:p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21760" w:rsidRPr="000811E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4</w:t>
            </w:r>
          </w:p>
          <w:p w:rsidR="00621760" w:rsidRPr="000811E8" w:rsidRDefault="00621760" w:rsidP="0062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21760" w:rsidRPr="000811E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5</w:t>
            </w:r>
          </w:p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1182,5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920,0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2402,05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3085,8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3365,00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1365,00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1365,00</w:t>
            </w:r>
          </w:p>
        </w:tc>
      </w:tr>
    </w:tbl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 отдела</w:t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4370C7" w:rsidRDefault="004370C7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22.05.2024 № 150</w:t>
      </w:r>
    </w:p>
    <w:p w:rsidR="004370C7" w:rsidRDefault="004370C7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«Развитие субъектов малого и среднего предпринимательства в районе»</w:t>
      </w: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568"/>
        <w:gridCol w:w="425"/>
        <w:gridCol w:w="566"/>
        <w:gridCol w:w="568"/>
        <w:gridCol w:w="706"/>
        <w:gridCol w:w="569"/>
        <w:gridCol w:w="570"/>
        <w:gridCol w:w="422"/>
        <w:gridCol w:w="709"/>
        <w:gridCol w:w="567"/>
        <w:gridCol w:w="709"/>
        <w:gridCol w:w="567"/>
        <w:gridCol w:w="879"/>
        <w:gridCol w:w="712"/>
        <w:gridCol w:w="706"/>
        <w:gridCol w:w="709"/>
        <w:gridCol w:w="567"/>
        <w:gridCol w:w="11"/>
        <w:gridCol w:w="839"/>
        <w:gridCol w:w="11"/>
        <w:gridCol w:w="1265"/>
        <w:gridCol w:w="11"/>
      </w:tblGrid>
      <w:tr w:rsidR="00621760" w:rsidRPr="000811E8" w:rsidTr="00D21958">
        <w:trPr>
          <w:trHeight w:val="4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4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</w:t>
            </w: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руб.), годы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1760" w:rsidRPr="000811E8" w:rsidTr="00D21958">
        <w:trPr>
          <w:gridAfter w:val="1"/>
          <w:wAfter w:w="11" w:type="dxa"/>
          <w:trHeight w:val="99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tabs>
                <w:tab w:val="left" w:pos="462"/>
              </w:tabs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958" w:rsidRPr="000811E8" w:rsidTr="00D21958">
        <w:trPr>
          <w:gridAfter w:val="1"/>
          <w:wAfter w:w="11" w:type="dxa"/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58" w:rsidRPr="000811E8" w:rsidRDefault="00D21958" w:rsidP="00D21958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подпрограммы 1 – </w:t>
            </w:r>
          </w:p>
          <w:p w:rsidR="00D21958" w:rsidRPr="000811E8" w:rsidRDefault="00D21958" w:rsidP="00D21958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благоприятных условий для развития малого и среднего предпринимательства в Козульском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1958" w:rsidRPr="000811E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2674,0000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10162,01243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958" w:rsidRPr="000811E8" w:rsidTr="009029BD">
        <w:trPr>
          <w:gridAfter w:val="1"/>
          <w:wAfter w:w="11" w:type="dxa"/>
          <w:trHeight w:val="12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958" w:rsidRPr="000811E8" w:rsidRDefault="00D21958" w:rsidP="00D21958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 Пропаганда предпринимательства стимулирование граждан, к осуществлению предпринимательской деятельности, повышение доступности финансовых, имущественных, информационно-консультационных ресурсов для субъектов малого и среднего предпринимательства в Козульском районе, в т.ч. путем обеспечения деятельности инфраструктуры поддержки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21958" w:rsidRPr="000811E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2674,0000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10162,01243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58" w:rsidRPr="000811E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958" w:rsidRPr="000811E8" w:rsidTr="009029BD">
        <w:trPr>
          <w:gridAfter w:val="1"/>
          <w:wAfter w:w="11" w:type="dxa"/>
          <w:trHeight w:val="111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958" w:rsidRPr="000811E8" w:rsidRDefault="00D21958" w:rsidP="00D21958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 Финансовая поддержка субъектов малого и среднего предпринимательства и физических лиц, применяющим специальный налоговый режим «Налог на профессиональный доход»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21958" w:rsidRPr="000811E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2674,0000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10162,01243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958" w:rsidRPr="000811E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ежегодно поддержки 2 субъектам МСП  при реализации мероприятий программы; Достичь объема обрабатывающего производства до 6246,43тыс. руб.;</w:t>
            </w:r>
          </w:p>
        </w:tc>
      </w:tr>
      <w:tr w:rsidR="00D21958" w:rsidRPr="000811E8" w:rsidTr="009029BD">
        <w:trPr>
          <w:gridAfter w:val="1"/>
          <w:wAfter w:w="11" w:type="dxa"/>
          <w:trHeight w:val="111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58" w:rsidRPr="000811E8" w:rsidRDefault="00D21958" w:rsidP="00D21958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1958" w:rsidRPr="000811E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104,618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4,333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17,5684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5,7500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61,2850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94,1000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136,6000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504,46468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58" w:rsidRPr="000811E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21958" w:rsidRPr="000811E8" w:rsidTr="009029BD">
        <w:trPr>
          <w:gridAfter w:val="1"/>
          <w:wAfter w:w="11" w:type="dxa"/>
          <w:trHeight w:val="111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58" w:rsidRPr="000811E8" w:rsidRDefault="00D21958" w:rsidP="00D21958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1958" w:rsidRPr="000811E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466,983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429,000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958" w:rsidRPr="000811E8" w:rsidRDefault="00D21958" w:rsidP="00D2195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333,8000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569,2500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1189,0148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1164,4000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1787,9000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2537,4000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958" w:rsidRPr="000811E8" w:rsidRDefault="00D21958" w:rsidP="00D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9657,54775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58" w:rsidRPr="000811E8" w:rsidRDefault="00D21958" w:rsidP="00D2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21760" w:rsidRPr="000811E8" w:rsidTr="00D21958">
        <w:trPr>
          <w:gridAfter w:val="1"/>
          <w:wAfter w:w="11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Информационная, консультационная, образовательная поддержка субъектов малого и среднего предпринимательства, а также создание и развитие организаций, образующих инфраструктуру поддержки субъектов малого и среднего предпринимательства и физических лиц, применяющим специальный налоговый режим «Налог на профессиональный доход»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Консультационная и информационная поддержка  – не менее 30 субъектов МСП ежегодно;</w:t>
            </w:r>
          </w:p>
        </w:tc>
      </w:tr>
      <w:tr w:rsidR="00621760" w:rsidRPr="000811E8" w:rsidTr="00D21958">
        <w:trPr>
          <w:gridAfter w:val="1"/>
          <w:wAfter w:w="11" w:type="dxa"/>
          <w:trHeight w:val="12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Имущественная поддержка субъектов малого и среднего предпринимательства и физических лиц, применяющим специальный налоговый режим «Налог на профессиональный доход»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0811E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0811E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11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муниципального имущества в аренду не менее 5 субъектам МСП ежегодно.</w:t>
            </w:r>
          </w:p>
        </w:tc>
      </w:tr>
    </w:tbl>
    <w:p w:rsidR="00621760" w:rsidRPr="000811E8" w:rsidRDefault="00621760" w:rsidP="0062176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60" w:rsidRPr="000811E8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760" w:rsidRPr="00621760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>Начальник отдела</w:t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811E8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О.А. Попова</w:t>
      </w:r>
    </w:p>
    <w:p w:rsidR="00C95FBD" w:rsidRPr="00BE77A0" w:rsidRDefault="00C95FBD">
      <w:pPr>
        <w:sectPr w:rsidR="00C95FBD" w:rsidRPr="00BE77A0" w:rsidSect="006565E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43C1A" w:rsidRPr="00BE77A0" w:rsidRDefault="00343C1A" w:rsidP="00621760"/>
    <w:sectPr w:rsidR="00343C1A" w:rsidRPr="00BE77A0" w:rsidSect="00C95FBD">
      <w:headerReference w:type="first" r:id="rId10"/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7E" w:rsidRDefault="00090E7E" w:rsidP="00C95FBD">
      <w:pPr>
        <w:spacing w:after="0" w:line="240" w:lineRule="auto"/>
      </w:pPr>
      <w:r>
        <w:separator/>
      </w:r>
    </w:p>
  </w:endnote>
  <w:endnote w:type="continuationSeparator" w:id="0">
    <w:p w:rsidR="00090E7E" w:rsidRDefault="00090E7E" w:rsidP="00C9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 CYR"/>
    <w:charset w:val="CC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7E" w:rsidRDefault="00090E7E" w:rsidP="00C95FBD">
      <w:pPr>
        <w:spacing w:after="0" w:line="240" w:lineRule="auto"/>
      </w:pPr>
      <w:r>
        <w:separator/>
      </w:r>
    </w:p>
  </w:footnote>
  <w:footnote w:type="continuationSeparator" w:id="0">
    <w:p w:rsidR="00090E7E" w:rsidRDefault="00090E7E" w:rsidP="00C9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BD" w:rsidRDefault="009029BD">
    <w:pPr>
      <w:pStyle w:val="ab"/>
      <w:jc w:val="center"/>
    </w:pPr>
  </w:p>
  <w:p w:rsidR="009029BD" w:rsidRDefault="009029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</w:pPr>
    </w:lvl>
  </w:abstractNum>
  <w:abstractNum w:abstractNumId="1" w15:restartNumberingAfterBreak="0">
    <w:nsid w:val="006E1834"/>
    <w:multiLevelType w:val="multilevel"/>
    <w:tmpl w:val="E64ED1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2" w15:restartNumberingAfterBreak="0">
    <w:nsid w:val="024A0B94"/>
    <w:multiLevelType w:val="multilevel"/>
    <w:tmpl w:val="A97A4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 w15:restartNumberingAfterBreak="0">
    <w:nsid w:val="052507C2"/>
    <w:multiLevelType w:val="hybridMultilevel"/>
    <w:tmpl w:val="7DC46214"/>
    <w:lvl w:ilvl="0" w:tplc="7F0A1204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6B73FB5"/>
    <w:multiLevelType w:val="multilevel"/>
    <w:tmpl w:val="E64ED1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5" w15:restartNumberingAfterBreak="0">
    <w:nsid w:val="09345371"/>
    <w:multiLevelType w:val="multilevel"/>
    <w:tmpl w:val="93DC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0CD44967"/>
    <w:multiLevelType w:val="multilevel"/>
    <w:tmpl w:val="5B0659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1743BC1"/>
    <w:multiLevelType w:val="multilevel"/>
    <w:tmpl w:val="487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559DC"/>
    <w:multiLevelType w:val="multilevel"/>
    <w:tmpl w:val="424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755944"/>
    <w:multiLevelType w:val="multilevel"/>
    <w:tmpl w:val="DDEC28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1" w:hanging="1485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95" w:hanging="1485"/>
      </w:pPr>
      <w:rPr>
        <w:rFonts w:eastAsia="Calibr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053" w:hanging="1485"/>
      </w:pPr>
      <w:rPr>
        <w:rFonts w:eastAsia="Calibr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053" w:hanging="1485"/>
      </w:pPr>
      <w:rPr>
        <w:rFonts w:eastAsia="Calibr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053" w:hanging="1485"/>
      </w:pPr>
      <w:rPr>
        <w:rFonts w:eastAsia="Calibr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  <w:u w:val="none"/>
      </w:rPr>
    </w:lvl>
  </w:abstractNum>
  <w:abstractNum w:abstractNumId="12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696B45"/>
    <w:multiLevelType w:val="multilevel"/>
    <w:tmpl w:val="F94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D23734"/>
    <w:multiLevelType w:val="multilevel"/>
    <w:tmpl w:val="D31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3C192D"/>
    <w:multiLevelType w:val="multilevel"/>
    <w:tmpl w:val="93DC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01CBE"/>
    <w:multiLevelType w:val="hybridMultilevel"/>
    <w:tmpl w:val="2182D448"/>
    <w:lvl w:ilvl="0" w:tplc="BF5234B6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43E795D"/>
    <w:multiLevelType w:val="multilevel"/>
    <w:tmpl w:val="BED80866"/>
    <w:lvl w:ilvl="0">
      <w:start w:val="3"/>
      <w:numFmt w:val="decimal"/>
      <w:lvlText w:val="%1."/>
      <w:lvlJc w:val="left"/>
      <w:pPr>
        <w:ind w:left="221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5" w:hanging="2160"/>
      </w:pPr>
      <w:rPr>
        <w:rFonts w:hint="default"/>
      </w:rPr>
    </w:lvl>
  </w:abstractNum>
  <w:abstractNum w:abstractNumId="21" w15:restartNumberingAfterBreak="0">
    <w:nsid w:val="39065C1E"/>
    <w:multiLevelType w:val="hybridMultilevel"/>
    <w:tmpl w:val="7A22CCE8"/>
    <w:lvl w:ilvl="0" w:tplc="BF5234B6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3" w15:restartNumberingAfterBreak="0">
    <w:nsid w:val="3F474E27"/>
    <w:multiLevelType w:val="multilevel"/>
    <w:tmpl w:val="E81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2D3D0B"/>
    <w:multiLevelType w:val="multilevel"/>
    <w:tmpl w:val="1F30D07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FF6049"/>
    <w:multiLevelType w:val="multilevel"/>
    <w:tmpl w:val="4A1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E831AE"/>
    <w:multiLevelType w:val="multilevel"/>
    <w:tmpl w:val="3F3E7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8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50B2357"/>
    <w:multiLevelType w:val="multilevel"/>
    <w:tmpl w:val="D09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AB0A3E"/>
    <w:multiLevelType w:val="multilevel"/>
    <w:tmpl w:val="56D2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34CBE"/>
    <w:multiLevelType w:val="multilevel"/>
    <w:tmpl w:val="D39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9E228F"/>
    <w:multiLevelType w:val="multilevel"/>
    <w:tmpl w:val="E8E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D37857"/>
    <w:multiLevelType w:val="multilevel"/>
    <w:tmpl w:val="D48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0117DA"/>
    <w:multiLevelType w:val="hybridMultilevel"/>
    <w:tmpl w:val="FF2E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1"/>
  </w:num>
  <w:num w:numId="3">
    <w:abstractNumId w:val="21"/>
  </w:num>
  <w:num w:numId="4">
    <w:abstractNumId w:val="20"/>
  </w:num>
  <w:num w:numId="5">
    <w:abstractNumId w:val="11"/>
  </w:num>
  <w:num w:numId="6">
    <w:abstractNumId w:val="6"/>
  </w:num>
  <w:num w:numId="7">
    <w:abstractNumId w:val="16"/>
  </w:num>
  <w:num w:numId="8">
    <w:abstractNumId w:val="19"/>
  </w:num>
  <w:num w:numId="9">
    <w:abstractNumId w:val="36"/>
  </w:num>
  <w:num w:numId="10">
    <w:abstractNumId w:val="41"/>
  </w:num>
  <w:num w:numId="11">
    <w:abstractNumId w:val="9"/>
  </w:num>
  <w:num w:numId="12">
    <w:abstractNumId w:val="32"/>
  </w:num>
  <w:num w:numId="13">
    <w:abstractNumId w:val="13"/>
  </w:num>
  <w:num w:numId="14">
    <w:abstractNumId w:val="27"/>
  </w:num>
  <w:num w:numId="15">
    <w:abstractNumId w:val="17"/>
  </w:num>
  <w:num w:numId="16">
    <w:abstractNumId w:val="24"/>
  </w:num>
  <w:num w:numId="17">
    <w:abstractNumId w:val="29"/>
  </w:num>
  <w:num w:numId="18">
    <w:abstractNumId w:val="12"/>
  </w:num>
  <w:num w:numId="19">
    <w:abstractNumId w:val="30"/>
  </w:num>
  <w:num w:numId="20">
    <w:abstractNumId w:val="22"/>
  </w:num>
  <w:num w:numId="21">
    <w:abstractNumId w:val="34"/>
  </w:num>
  <w:num w:numId="22">
    <w:abstractNumId w:val="40"/>
  </w:num>
  <w:num w:numId="23">
    <w:abstractNumId w:val="18"/>
  </w:num>
  <w:num w:numId="24">
    <w:abstractNumId w:val="26"/>
  </w:num>
  <w:num w:numId="25">
    <w:abstractNumId w:val="0"/>
  </w:num>
  <w:num w:numId="26">
    <w:abstractNumId w:val="15"/>
  </w:num>
  <w:num w:numId="27">
    <w:abstractNumId w:val="35"/>
  </w:num>
  <w:num w:numId="28">
    <w:abstractNumId w:val="10"/>
  </w:num>
  <w:num w:numId="29">
    <w:abstractNumId w:val="8"/>
  </w:num>
  <w:num w:numId="30">
    <w:abstractNumId w:val="14"/>
  </w:num>
  <w:num w:numId="31">
    <w:abstractNumId w:val="38"/>
  </w:num>
  <w:num w:numId="32">
    <w:abstractNumId w:val="39"/>
  </w:num>
  <w:num w:numId="33">
    <w:abstractNumId w:val="33"/>
  </w:num>
  <w:num w:numId="34">
    <w:abstractNumId w:val="23"/>
  </w:num>
  <w:num w:numId="35">
    <w:abstractNumId w:val="28"/>
  </w:num>
  <w:num w:numId="36">
    <w:abstractNumId w:val="37"/>
  </w:num>
  <w:num w:numId="37">
    <w:abstractNumId w:val="7"/>
  </w:num>
  <w:num w:numId="38">
    <w:abstractNumId w:val="42"/>
  </w:num>
  <w:num w:numId="39">
    <w:abstractNumId w:val="3"/>
  </w:num>
  <w:num w:numId="40">
    <w:abstractNumId w:val="5"/>
  </w:num>
  <w:num w:numId="41">
    <w:abstractNumId w:val="25"/>
  </w:num>
  <w:num w:numId="42">
    <w:abstractNumId w:val="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B5"/>
    <w:rsid w:val="00023119"/>
    <w:rsid w:val="000262DE"/>
    <w:rsid w:val="00077E15"/>
    <w:rsid w:val="000811E8"/>
    <w:rsid w:val="00090E7E"/>
    <w:rsid w:val="000B7F1C"/>
    <w:rsid w:val="000F651D"/>
    <w:rsid w:val="00147209"/>
    <w:rsid w:val="001625A0"/>
    <w:rsid w:val="001755A3"/>
    <w:rsid w:val="001950E0"/>
    <w:rsid w:val="0019788C"/>
    <w:rsid w:val="001B7F4C"/>
    <w:rsid w:val="001C45AD"/>
    <w:rsid w:val="001D5E05"/>
    <w:rsid w:val="0020517F"/>
    <w:rsid w:val="00230A9F"/>
    <w:rsid w:val="002328FC"/>
    <w:rsid w:val="002414E3"/>
    <w:rsid w:val="00282974"/>
    <w:rsid w:val="00287CFD"/>
    <w:rsid w:val="002A3B7C"/>
    <w:rsid w:val="002D11F5"/>
    <w:rsid w:val="002D12B0"/>
    <w:rsid w:val="00315DA6"/>
    <w:rsid w:val="00343C1A"/>
    <w:rsid w:val="0036208A"/>
    <w:rsid w:val="00362C1F"/>
    <w:rsid w:val="00382144"/>
    <w:rsid w:val="00413BB5"/>
    <w:rsid w:val="00432840"/>
    <w:rsid w:val="004370C7"/>
    <w:rsid w:val="00442D39"/>
    <w:rsid w:val="0047601D"/>
    <w:rsid w:val="00491A71"/>
    <w:rsid w:val="00493BAE"/>
    <w:rsid w:val="004C72D2"/>
    <w:rsid w:val="004E4268"/>
    <w:rsid w:val="00512AF2"/>
    <w:rsid w:val="00547239"/>
    <w:rsid w:val="00550CE0"/>
    <w:rsid w:val="005955B9"/>
    <w:rsid w:val="005A3E9D"/>
    <w:rsid w:val="005C5FB3"/>
    <w:rsid w:val="005D68DF"/>
    <w:rsid w:val="0060529E"/>
    <w:rsid w:val="00621760"/>
    <w:rsid w:val="006565E4"/>
    <w:rsid w:val="006B0DAD"/>
    <w:rsid w:val="006D16AD"/>
    <w:rsid w:val="006D19FB"/>
    <w:rsid w:val="00714EA9"/>
    <w:rsid w:val="00754543"/>
    <w:rsid w:val="007D4F58"/>
    <w:rsid w:val="007F0265"/>
    <w:rsid w:val="0081500D"/>
    <w:rsid w:val="0085692C"/>
    <w:rsid w:val="00857A8C"/>
    <w:rsid w:val="008734A4"/>
    <w:rsid w:val="008A6EA7"/>
    <w:rsid w:val="008C2D87"/>
    <w:rsid w:val="008C50E8"/>
    <w:rsid w:val="008D0E80"/>
    <w:rsid w:val="008D54EC"/>
    <w:rsid w:val="008E2DEA"/>
    <w:rsid w:val="009029BD"/>
    <w:rsid w:val="009065F1"/>
    <w:rsid w:val="0094667B"/>
    <w:rsid w:val="00961755"/>
    <w:rsid w:val="00976C38"/>
    <w:rsid w:val="009B0577"/>
    <w:rsid w:val="009E0C04"/>
    <w:rsid w:val="009F1F89"/>
    <w:rsid w:val="009F5454"/>
    <w:rsid w:val="00A4161E"/>
    <w:rsid w:val="00A70FF1"/>
    <w:rsid w:val="00A7168E"/>
    <w:rsid w:val="00A77790"/>
    <w:rsid w:val="00A8621F"/>
    <w:rsid w:val="00AE5095"/>
    <w:rsid w:val="00AF7550"/>
    <w:rsid w:val="00B031B5"/>
    <w:rsid w:val="00B2178D"/>
    <w:rsid w:val="00B339DB"/>
    <w:rsid w:val="00B3742D"/>
    <w:rsid w:val="00B5242A"/>
    <w:rsid w:val="00B52AB7"/>
    <w:rsid w:val="00B54B83"/>
    <w:rsid w:val="00B655CD"/>
    <w:rsid w:val="00B82F9F"/>
    <w:rsid w:val="00B854AA"/>
    <w:rsid w:val="00BB3AAB"/>
    <w:rsid w:val="00BB4397"/>
    <w:rsid w:val="00BB71E5"/>
    <w:rsid w:val="00BD0980"/>
    <w:rsid w:val="00BE77A0"/>
    <w:rsid w:val="00C50CC2"/>
    <w:rsid w:val="00C602D1"/>
    <w:rsid w:val="00C92B40"/>
    <w:rsid w:val="00C95FBD"/>
    <w:rsid w:val="00CC621E"/>
    <w:rsid w:val="00CC720A"/>
    <w:rsid w:val="00D04773"/>
    <w:rsid w:val="00D21958"/>
    <w:rsid w:val="00D25916"/>
    <w:rsid w:val="00D81897"/>
    <w:rsid w:val="00D82C0C"/>
    <w:rsid w:val="00D85C6F"/>
    <w:rsid w:val="00D9079C"/>
    <w:rsid w:val="00DB5E99"/>
    <w:rsid w:val="00DD6A74"/>
    <w:rsid w:val="00DF3BB0"/>
    <w:rsid w:val="00E2600E"/>
    <w:rsid w:val="00E278B5"/>
    <w:rsid w:val="00E825C4"/>
    <w:rsid w:val="00E85B5C"/>
    <w:rsid w:val="00EC375E"/>
    <w:rsid w:val="00EE72BB"/>
    <w:rsid w:val="00EF0A68"/>
    <w:rsid w:val="00EF194F"/>
    <w:rsid w:val="00F07EA0"/>
    <w:rsid w:val="00F14B02"/>
    <w:rsid w:val="00F16802"/>
    <w:rsid w:val="00F26552"/>
    <w:rsid w:val="00F2699B"/>
    <w:rsid w:val="00F47F1D"/>
    <w:rsid w:val="00F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E7B90-4DC1-4F07-8341-AF1A704C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09"/>
  </w:style>
  <w:style w:type="paragraph" w:styleId="1">
    <w:name w:val="heading 1"/>
    <w:basedOn w:val="a"/>
    <w:next w:val="a"/>
    <w:link w:val="10"/>
    <w:qFormat/>
    <w:rsid w:val="00C95FBD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aliases w:val="Знак,Знак3, Знак, Знак3"/>
    <w:basedOn w:val="a"/>
    <w:next w:val="a"/>
    <w:link w:val="20"/>
    <w:uiPriority w:val="99"/>
    <w:qFormat/>
    <w:rsid w:val="00C95FB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Знак1, Знак1"/>
    <w:basedOn w:val="a"/>
    <w:next w:val="a"/>
    <w:link w:val="30"/>
    <w:uiPriority w:val="99"/>
    <w:unhideWhenUsed/>
    <w:qFormat/>
    <w:rsid w:val="00C95F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95FB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C95FB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1A"/>
    <w:pPr>
      <w:ind w:left="720"/>
      <w:contextualSpacing/>
    </w:pPr>
  </w:style>
  <w:style w:type="paragraph" w:customStyle="1" w:styleId="ConsPlusNormal">
    <w:name w:val="ConsPlusNormal"/>
    <w:link w:val="ConsPlusNormal0"/>
    <w:rsid w:val="008C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D8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5F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uiPriority w:val="99"/>
    <w:rsid w:val="00C95FBD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Знак1 Знак, Знак1 Знак"/>
    <w:basedOn w:val="a0"/>
    <w:link w:val="3"/>
    <w:uiPriority w:val="99"/>
    <w:rsid w:val="00C95F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C95FB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C95FBD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FBD"/>
  </w:style>
  <w:style w:type="paragraph" w:customStyle="1" w:styleId="ConsPlusNonformat">
    <w:name w:val="ConsPlusNonformat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5F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FBD"/>
    <w:pPr>
      <w:spacing w:after="0" w:line="240" w:lineRule="auto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C95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5FBD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customStyle="1" w:styleId="ConsTitle">
    <w:name w:val="ConsTitle"/>
    <w:rsid w:val="00C95FBD"/>
    <w:pPr>
      <w:autoSpaceDE w:val="0"/>
      <w:autoSpaceDN w:val="0"/>
      <w:adjustRightInd w:val="0"/>
      <w:spacing w:after="0" w:line="240" w:lineRule="auto"/>
      <w:ind w:right="-143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Cell">
    <w:name w:val="ConsCell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95F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C95F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link w:val="a9"/>
    <w:qFormat/>
    <w:rsid w:val="00C95FB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95FB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9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95FB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Cell">
    <w:name w:val="ConsPlusCell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C95F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C95FBD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1"/>
    <w:uiPriority w:val="39"/>
    <w:rsid w:val="00C9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uiPriority w:val="99"/>
    <w:unhideWhenUsed/>
    <w:rsid w:val="00C95FBD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C95FBD"/>
    <w:rPr>
      <w:color w:val="800080"/>
      <w:u w:val="single"/>
    </w:rPr>
  </w:style>
  <w:style w:type="character" w:customStyle="1" w:styleId="21">
    <w:name w:val="Заголовок 2 Знак1"/>
    <w:aliases w:val="Знак Знак1,Знак3 Знак1"/>
    <w:semiHidden/>
    <w:rsid w:val="00C95F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1"/>
    <w:aliases w:val="Знак1 Знак1"/>
    <w:uiPriority w:val="99"/>
    <w:semiHidden/>
    <w:rsid w:val="00C95FB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C9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rsid w:val="00C95F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3"/>
    <w:unhideWhenUsed/>
    <w:rsid w:val="00C95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C95F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unhideWhenUsed/>
    <w:rsid w:val="00C95FB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C95FB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Title">
    <w:name w:val="ConsPlusTitle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C95FBD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4">
    <w:name w:val="Знак Знак2"/>
    <w:basedOn w:val="a"/>
    <w:uiPriority w:val="99"/>
    <w:rsid w:val="00C95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"/>
    <w:basedOn w:val="a"/>
    <w:rsid w:val="00C95FB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C95FBD"/>
    <w:pPr>
      <w:widowControl w:val="0"/>
      <w:autoSpaceDE w:val="0"/>
      <w:autoSpaceDN w:val="0"/>
      <w:adjustRightInd w:val="0"/>
      <w:spacing w:after="0" w:line="37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5FBD"/>
    <w:pPr>
      <w:widowControl w:val="0"/>
      <w:autoSpaceDE w:val="0"/>
      <w:autoSpaceDN w:val="0"/>
      <w:adjustRightInd w:val="0"/>
      <w:spacing w:after="0" w:line="49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95FBD"/>
    <w:pPr>
      <w:widowControl w:val="0"/>
      <w:autoSpaceDE w:val="0"/>
      <w:autoSpaceDN w:val="0"/>
      <w:adjustRightInd w:val="0"/>
      <w:spacing w:after="0" w:line="49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rsid w:val="00C95F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rsid w:val="00C95FB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a">
    <w:name w:val="annotation reference"/>
    <w:uiPriority w:val="99"/>
    <w:unhideWhenUsed/>
    <w:rsid w:val="00C95FBD"/>
    <w:rPr>
      <w:sz w:val="16"/>
      <w:szCs w:val="16"/>
    </w:rPr>
  </w:style>
  <w:style w:type="character" w:customStyle="1" w:styleId="FontStyle11">
    <w:name w:val="Font Style11"/>
    <w:rsid w:val="00C95FB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C95FBD"/>
  </w:style>
  <w:style w:type="character" w:styleId="afb">
    <w:name w:val="Strong"/>
    <w:uiPriority w:val="22"/>
    <w:qFormat/>
    <w:rsid w:val="00C95FBD"/>
    <w:rPr>
      <w:b/>
      <w:bCs/>
    </w:rPr>
  </w:style>
  <w:style w:type="character" w:styleId="afc">
    <w:name w:val="page number"/>
    <w:basedOn w:val="a0"/>
    <w:rsid w:val="00C95FBD"/>
  </w:style>
  <w:style w:type="numbering" w:customStyle="1" w:styleId="110">
    <w:name w:val="Нет списка11"/>
    <w:next w:val="a2"/>
    <w:uiPriority w:val="99"/>
    <w:semiHidden/>
    <w:unhideWhenUsed/>
    <w:rsid w:val="00C95FBD"/>
  </w:style>
  <w:style w:type="paragraph" w:customStyle="1" w:styleId="12">
    <w:name w:val="Без интервала1"/>
    <w:rsid w:val="00C95F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Plain Text"/>
    <w:basedOn w:val="a"/>
    <w:link w:val="afe"/>
    <w:rsid w:val="00C95F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fe">
    <w:name w:val="Текст Знак"/>
    <w:basedOn w:val="a0"/>
    <w:link w:val="afd"/>
    <w:rsid w:val="00C95FBD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tex1st">
    <w:name w:val="tex1s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otnote reference"/>
    <w:uiPriority w:val="99"/>
    <w:rsid w:val="00C95FBD"/>
    <w:rPr>
      <w:vertAlign w:val="superscript"/>
    </w:rPr>
  </w:style>
  <w:style w:type="paragraph" w:styleId="aff0">
    <w:name w:val="footnote text"/>
    <w:basedOn w:val="a"/>
    <w:link w:val="aff1"/>
    <w:uiPriority w:val="99"/>
    <w:rsid w:val="00C9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1">
    <w:name w:val="Текст сноски Знак"/>
    <w:basedOn w:val="a0"/>
    <w:link w:val="aff0"/>
    <w:uiPriority w:val="99"/>
    <w:rsid w:val="00C95F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harChar1">
    <w:name w:val="Char Char"/>
    <w:basedOn w:val="a"/>
    <w:rsid w:val="00C95FB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pl-PL"/>
    </w:rPr>
  </w:style>
  <w:style w:type="table" w:customStyle="1" w:styleId="13">
    <w:name w:val="Сетка таблицы1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C95FBD"/>
  </w:style>
  <w:style w:type="paragraph" w:customStyle="1" w:styleId="ConsPlusTitlePage">
    <w:name w:val="ConsPlusTitlePage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6">
    <w:name w:val="Основной текст (2)_"/>
    <w:link w:val="27"/>
    <w:rsid w:val="00C95FBD"/>
    <w:rPr>
      <w:rFonts w:eastAsia="Times New Roman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5FBD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eastAsia="Times New Roman"/>
      <w:szCs w:val="28"/>
    </w:rPr>
  </w:style>
  <w:style w:type="table" w:customStyle="1" w:styleId="28">
    <w:name w:val="Сетка таблицы2"/>
    <w:basedOn w:val="a1"/>
    <w:next w:val="af1"/>
    <w:uiPriority w:val="59"/>
    <w:rsid w:val="00C95FB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C95FB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f3">
    <w:name w:val="Placeholder Text"/>
    <w:uiPriority w:val="99"/>
    <w:semiHidden/>
    <w:rsid w:val="00C95FBD"/>
    <w:rPr>
      <w:color w:val="808080"/>
    </w:rPr>
  </w:style>
  <w:style w:type="character" w:customStyle="1" w:styleId="29">
    <w:name w:val="Основной текст (2) + Полужирный"/>
    <w:rsid w:val="00C9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numbering" w:customStyle="1" w:styleId="32">
    <w:name w:val="Нет списка3"/>
    <w:next w:val="a2"/>
    <w:uiPriority w:val="99"/>
    <w:semiHidden/>
    <w:unhideWhenUsed/>
    <w:rsid w:val="00C95FBD"/>
  </w:style>
  <w:style w:type="paragraph" w:styleId="33">
    <w:name w:val="Body Text 3"/>
    <w:basedOn w:val="a"/>
    <w:link w:val="34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95FB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35">
    <w:name w:val="Сетка таблицы3"/>
    <w:basedOn w:val="a1"/>
    <w:next w:val="af1"/>
    <w:uiPriority w:val="39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"/>
    <w:link w:val="aff5"/>
    <w:semiHidden/>
    <w:rsid w:val="00C95FBD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C95FB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character" w:customStyle="1" w:styleId="FontStyle19">
    <w:name w:val="Font Style19"/>
    <w:rsid w:val="00C95FB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95F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95FBD"/>
    <w:pPr>
      <w:widowControl w:val="0"/>
      <w:autoSpaceDE w:val="0"/>
      <w:autoSpaceDN w:val="0"/>
      <w:adjustRightInd w:val="0"/>
      <w:spacing w:after="0" w:line="322" w:lineRule="exact"/>
      <w:ind w:firstLine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ranklinGothicHeavy14pt">
    <w:name w:val="Основной текст (2) + Franklin Gothic Heavy;14 pt"/>
    <w:rsid w:val="00C95F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3)_"/>
    <w:link w:val="37"/>
    <w:rsid w:val="00C95FB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95FBD"/>
    <w:pPr>
      <w:widowControl w:val="0"/>
      <w:shd w:val="clear" w:color="auto" w:fill="FFFFFF"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character" w:styleId="aff6">
    <w:name w:val="Emphasis"/>
    <w:uiPriority w:val="20"/>
    <w:qFormat/>
    <w:rsid w:val="00C95FBD"/>
    <w:rPr>
      <w:i/>
      <w:iCs/>
    </w:rPr>
  </w:style>
  <w:style w:type="paragraph" w:styleId="aff7">
    <w:name w:val="Subtitle"/>
    <w:basedOn w:val="a"/>
    <w:link w:val="aff8"/>
    <w:qFormat/>
    <w:rsid w:val="00C95FB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rsid w:val="00C95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9">
    <w:name w:val="текст примечания"/>
    <w:basedOn w:val="a"/>
    <w:rsid w:val="00C95FB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a">
    <w:name w:val="Основной текст_"/>
    <w:link w:val="14"/>
    <w:rsid w:val="00C95FBD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a"/>
    <w:rsid w:val="00C95FBD"/>
    <w:pPr>
      <w:widowControl w:val="0"/>
      <w:shd w:val="clear" w:color="auto" w:fill="FFFFFF"/>
      <w:spacing w:before="180" w:after="240" w:line="317" w:lineRule="exact"/>
    </w:pPr>
    <w:rPr>
      <w:sz w:val="26"/>
      <w:szCs w:val="26"/>
    </w:rPr>
  </w:style>
  <w:style w:type="paragraph" w:customStyle="1" w:styleId="affb">
    <w:name w:val="Заголовок статьи"/>
    <w:basedOn w:val="a"/>
    <w:next w:val="a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5">
    <w:name w:val="Абзац списка1"/>
    <w:basedOn w:val="a"/>
    <w:rsid w:val="00C95FBD"/>
    <w:pPr>
      <w:widowControl w:val="0"/>
      <w:suppressAutoHyphens/>
      <w:spacing w:after="0" w:line="240" w:lineRule="auto"/>
      <w:ind w:left="720" w:firstLine="709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fontstyle21">
    <w:name w:val="fontstyle21"/>
    <w:rsid w:val="00C95F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c">
    <w:name w:val="Основной текст + Полужирный"/>
    <w:rsid w:val="00C9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C95FBD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d">
    <w:name w:val="Подпись к таблице_"/>
    <w:link w:val="affe"/>
    <w:rsid w:val="00C95FBD"/>
    <w:rPr>
      <w:sz w:val="26"/>
      <w:szCs w:val="26"/>
    </w:rPr>
  </w:style>
  <w:style w:type="character" w:customStyle="1" w:styleId="afff">
    <w:name w:val="Другое_"/>
    <w:link w:val="afff0"/>
    <w:rsid w:val="00C95FBD"/>
    <w:rPr>
      <w:sz w:val="26"/>
      <w:szCs w:val="26"/>
    </w:rPr>
  </w:style>
  <w:style w:type="paragraph" w:customStyle="1" w:styleId="affe">
    <w:name w:val="Подпись к таблице"/>
    <w:basedOn w:val="a"/>
    <w:link w:val="affd"/>
    <w:rsid w:val="00C95FBD"/>
    <w:pPr>
      <w:widowControl w:val="0"/>
      <w:spacing w:after="0" w:line="240" w:lineRule="auto"/>
    </w:pPr>
    <w:rPr>
      <w:sz w:val="26"/>
      <w:szCs w:val="26"/>
    </w:rPr>
  </w:style>
  <w:style w:type="paragraph" w:customStyle="1" w:styleId="afff0">
    <w:name w:val="Другое"/>
    <w:basedOn w:val="a"/>
    <w:link w:val="afff"/>
    <w:rsid w:val="00C95FBD"/>
    <w:pPr>
      <w:widowControl w:val="0"/>
      <w:spacing w:after="320"/>
      <w:ind w:firstLine="400"/>
    </w:pPr>
    <w:rPr>
      <w:sz w:val="26"/>
      <w:szCs w:val="26"/>
    </w:rPr>
  </w:style>
  <w:style w:type="character" w:customStyle="1" w:styleId="16">
    <w:name w:val="Заголовок №1_"/>
    <w:link w:val="17"/>
    <w:locked/>
    <w:rsid w:val="00C95FBD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 + Не полужирный"/>
    <w:rsid w:val="00C95FBD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7">
    <w:name w:val="Заголовок №1"/>
    <w:basedOn w:val="a"/>
    <w:link w:val="16"/>
    <w:rsid w:val="00C95FBD"/>
    <w:pPr>
      <w:widowControl w:val="0"/>
      <w:shd w:val="clear" w:color="auto" w:fill="FFFFFF"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сновной текст2"/>
    <w:basedOn w:val="a"/>
    <w:rsid w:val="00C95FBD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formattext">
    <w:name w:val="formattex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tTableText">
    <w:name w:val="itt_TableText"/>
    <w:basedOn w:val="a"/>
    <w:link w:val="ittTableText0"/>
    <w:qFormat/>
    <w:rsid w:val="00C95FBD"/>
    <w:pPr>
      <w:spacing w:after="60" w:line="276" w:lineRule="auto"/>
      <w:contextualSpacing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ittTableText0">
    <w:name w:val="itt_TableText Знак"/>
    <w:link w:val="ittTableText"/>
    <w:rsid w:val="00C95FBD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8">
    <w:name w:val="p8"/>
    <w:basedOn w:val="a"/>
    <w:rsid w:val="00C95FBD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4">
    <w:name w:val="p4"/>
    <w:basedOn w:val="a"/>
    <w:rsid w:val="00C95FBD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10">
    <w:name w:val="p10"/>
    <w:basedOn w:val="a"/>
    <w:rsid w:val="00C95FBD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20">
    <w:name w:val="p20"/>
    <w:basedOn w:val="a"/>
    <w:rsid w:val="00C95FBD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9">
    <w:name w:val="Без интервала Знак"/>
    <w:link w:val="a8"/>
    <w:locked/>
    <w:rsid w:val="00C95FBD"/>
    <w:rPr>
      <w:rFonts w:ascii="Calibri" w:eastAsia="Calibri" w:hAnsi="Calibri" w:cs="Times New Roman"/>
    </w:rPr>
  </w:style>
  <w:style w:type="paragraph" w:customStyle="1" w:styleId="NoSpacing12">
    <w:name w:val="No Spacing12"/>
    <w:uiPriority w:val="99"/>
    <w:rsid w:val="00C9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C95FBD"/>
  </w:style>
  <w:style w:type="table" w:customStyle="1" w:styleId="42">
    <w:name w:val="Сетка таблицы4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C95FBD"/>
  </w:style>
  <w:style w:type="table" w:customStyle="1" w:styleId="112">
    <w:name w:val="Сетка таблицы11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95FBD"/>
  </w:style>
  <w:style w:type="table" w:customStyle="1" w:styleId="211">
    <w:name w:val="Сетка таблицы21"/>
    <w:basedOn w:val="a1"/>
    <w:next w:val="af1"/>
    <w:uiPriority w:val="59"/>
    <w:rsid w:val="00C95FB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C95FBD"/>
  </w:style>
  <w:style w:type="table" w:customStyle="1" w:styleId="311">
    <w:name w:val="Сетка таблицы31"/>
    <w:basedOn w:val="a1"/>
    <w:next w:val="af1"/>
    <w:uiPriority w:val="39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2878-2205-4A2E-8A1B-44F8FBFE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4644</Words>
  <Characters>26474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Попова</dc:creator>
  <cp:keywords/>
  <dc:description/>
  <cp:lastModifiedBy>Ольга А. Попова</cp:lastModifiedBy>
  <cp:revision>8</cp:revision>
  <cp:lastPrinted>2024-05-22T07:28:00Z</cp:lastPrinted>
  <dcterms:created xsi:type="dcterms:W3CDTF">2024-05-16T07:18:00Z</dcterms:created>
  <dcterms:modified xsi:type="dcterms:W3CDTF">2024-05-22T07:37:00Z</dcterms:modified>
</cp:coreProperties>
</file>