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9D" w:rsidRPr="00AE1C9D" w:rsidRDefault="00AE1C9D" w:rsidP="006F260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E1C9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AE1C9D" w:rsidRPr="00AE1C9D" w:rsidRDefault="00581FBA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00F3A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0F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61E0" w:rsidRPr="004861E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861E0" w:rsidRPr="004861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00F3A">
        <w:rPr>
          <w:rFonts w:ascii="Times New Roman" w:eastAsia="Times New Roman" w:hAnsi="Times New Roman" w:cs="Times New Roman"/>
          <w:sz w:val="28"/>
          <w:szCs w:val="28"/>
        </w:rPr>
        <w:t>453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«Обеспечение доступным и комфортным жильем жителей района»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1. Паспорт муниципальной программы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6180"/>
      </w:tblGrid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80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района» (далее - муниципальная программа)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180" w:type="dxa"/>
          </w:tcPr>
          <w:p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17.12.2010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1050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отдельных мероприятий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 граждан Российской Федерации»;</w:t>
            </w:r>
          </w:p>
          <w:p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асноярского края от 30.09.2013 №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514-п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программы Красноярского края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доступ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и комфортным жильем граждан»;</w:t>
            </w:r>
          </w:p>
          <w:p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главы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0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 (далее - администрация)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180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1 - «</w:t>
            </w:r>
            <w:r w:rsid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E1C9D" w:rsidRPr="00AE1C9D" w:rsidRDefault="00AE1C9D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</w:t>
            </w:r>
            <w:r w:rsid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180" w:type="dxa"/>
          </w:tcPr>
          <w:p w:rsidR="00AE1C9D" w:rsidRPr="00AE1C9D" w:rsidRDefault="00946B4C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 жилищных условий граждан, проживающих на территории Козульского района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80" w:type="dxa"/>
          </w:tcPr>
          <w:p w:rsidR="00AE1C9D" w:rsidRPr="00AE1C9D" w:rsidRDefault="00AC7A4A" w:rsidP="0094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6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 Козульского района</w:t>
            </w:r>
          </w:p>
        </w:tc>
        <w:tc>
          <w:tcPr>
            <w:tcW w:w="6180" w:type="dxa"/>
          </w:tcPr>
          <w:p w:rsidR="00AE1C9D" w:rsidRPr="00836994" w:rsidRDefault="00AE1C9D" w:rsidP="00051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515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FA17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</w:p>
        </w:tc>
        <w:tc>
          <w:tcPr>
            <w:tcW w:w="6180" w:type="dxa"/>
          </w:tcPr>
          <w:p w:rsidR="00AE1C9D" w:rsidRPr="00836994" w:rsidRDefault="00AC7A4A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 w:rsidR="00836994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  <w:p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№ 1 к Паспорту муниципальной программы)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180" w:type="dxa"/>
          </w:tcPr>
          <w:p w:rsidR="006C0910" w:rsidRPr="000C035B" w:rsidRDefault="006C0910" w:rsidP="006C0910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1 640,24 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D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1 191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1 191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 w:rsidR="00BD5A4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proofErr w:type="gramStart"/>
            <w:r w:rsidR="00BD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949F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949F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949F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BD5A4F" w:rsidRPr="003665F9" w:rsidRDefault="00BD5A4F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0B264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B264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264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323,63 тыс. руб.: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566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6C0910" w:rsidRPr="00E949F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949F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="00781455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949F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E949F3"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E949F3" w:rsidRPr="003665F9" w:rsidRDefault="00E949F3" w:rsidP="00E9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1C9D" w:rsidRDefault="006C0910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счет средств местного бюджета – 1200,00 тыс.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0B2643" w:rsidRPr="00E949F3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0B2643" w:rsidRPr="00AE1C9D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C9D" w:rsidRPr="00AE1C9D" w:rsidTr="00AE1C9D">
        <w:tc>
          <w:tcPr>
            <w:tcW w:w="2858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80" w:type="dxa"/>
          </w:tcPr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ходом реализации подпрограммы осуществляет администрация Козульского района;</w:t>
            </w:r>
          </w:p>
          <w:p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2. Характеристика текущего состояния в </w:t>
      </w:r>
      <w:r w:rsid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Жилищная политика, проводимая администрацией Козульского района,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федеральной целевой программы «Обеспечение доступным и комфортным жильем и коммунальными услугами граждан Российской Федерации», региональных долгосрочных целевых программ и в соответствии со специальными краевыми законами.</w:t>
      </w:r>
    </w:p>
    <w:p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принятия районной целевой программы заключается в том, что на территории Козульского района в очереди на получения жилья стоят около 180 человек. </w:t>
      </w:r>
    </w:p>
    <w:p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Причиной роста числа очередников на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е жилья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является низкий прожиточный уровень населения, неспособность граждан улучшить свои жилищные условия.</w:t>
      </w:r>
    </w:p>
    <w:p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учитывать и тот факт, что в долгосрочной перспективе объемы жилищного строительства, а, следовательно, и темпы роста уровня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обеспеченности населения жильем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будут регулироваться платежеспособным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>спросом на рынке жилья.</w:t>
      </w:r>
    </w:p>
    <w:p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>Решение жилищной проблемы молодых граждан Козульского района позволит сформировать экономически активный слой населения.</w:t>
      </w:r>
    </w:p>
    <w:p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обеспечения жильем </w:t>
      </w:r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>граждан, проживающих на территории Козульского района,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целесообразность использования программно-целевого метода для решения указанных проблем, поскольку они:</w:t>
      </w:r>
    </w:p>
    <w:p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393941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без федерального, краевого и местного бюджета;</w:t>
      </w:r>
    </w:p>
    <w:p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A66E4C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в пределах одного финансового года и требуют значительных бюджетных расходов в течение 3 лет;</w:t>
      </w:r>
    </w:p>
    <w:p w:rsidR="00AE1C9D" w:rsidRPr="00AE1C9D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- носят комплексный характер, а их решение окажет существенное положительное влияние на социальное благополучие общества, общее 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экономическое развитие и рост производства.</w:t>
      </w:r>
    </w:p>
    <w:p w:rsidR="00AE1C9D" w:rsidRPr="00AE1C9D" w:rsidRDefault="00AE1C9D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B15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описание основных целей и задач м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программы, прогноз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5343" w:rsidRPr="00B15343" w:rsidRDefault="00B15343" w:rsidP="00B15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4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- 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лучшение жилищных условий граждан, проживающих на территории Козульского района</w:t>
      </w:r>
      <w:r w:rsidRPr="00B15343">
        <w:rPr>
          <w:rFonts w:ascii="Times New Roman" w:eastAsia="Times New Roman" w:hAnsi="Times New Roman" w:cs="Times New Roman"/>
          <w:sz w:val="28"/>
          <w:szCs w:val="28"/>
        </w:rPr>
        <w:t>, необходимо реализовать следующие направления:</w:t>
      </w:r>
    </w:p>
    <w:p w:rsidR="00AE1C9D" w:rsidRDefault="00FE4E91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редоставление участникам программы социальных выплат на приобретение жилья или строительство индивидуального жилого дома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B4C" w:rsidRPr="00AE1C9D" w:rsidRDefault="00946B4C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4.</w:t>
      </w:r>
      <w:r w:rsidRPr="00AE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1C9D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</w:t>
      </w: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Администрация Козульского района выполняет координирующую роль при реализации программы. Механизм реализации отдельных мероприятий муниципальной программы </w:t>
      </w:r>
      <w:r w:rsidR="00F24243">
        <w:rPr>
          <w:rFonts w:ascii="Times New Roman" w:eastAsia="Calibri" w:hAnsi="Times New Roman" w:cs="Times New Roman"/>
          <w:sz w:val="28"/>
          <w:szCs w:val="28"/>
        </w:rPr>
        <w:t>представлен в подпрограмме.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использование выделенных на нее средств федерального, краевого и местного бюджетов будет обеспечена за счет:</w:t>
      </w:r>
    </w:p>
    <w:p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привлечения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Козульского района,  собственных, кредитных и заемных средств, для приобретения.</w:t>
      </w:r>
    </w:p>
    <w:p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Своевременная и в полном объеме реализация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позволит 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жилищны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граждан, проживающих на территории Козульского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:rsid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Подпрограмма 1 - «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» (далее - подпрограмма) (Приложение № 4 к Муниципальной программе).</w:t>
      </w:r>
    </w:p>
    <w:p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8948C5" w:rsidRP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</w:t>
      </w:r>
      <w:r w:rsidR="00741B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41BD9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941" w:rsidRPr="0089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молодых семей с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года по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41B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семьи в 2023 году, 1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семья в 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у 1 семья в 2025 году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C9D" w:rsidRPr="00AE1C9D" w:rsidRDefault="00AE1C9D" w:rsidP="00894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7. Основные меры правового регулирования в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направленные на достижение цели и (или) конечных результатов муниципальной программы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 указаны в Приложении № 1 к Муниципальной программе.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8. Распределение расходов по отдельным мероприятиям программы</w:t>
      </w: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№ 2 к Муниципальной программе.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9. Ресурсное обеспечение программы</w:t>
      </w: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3 к Муниципальной программе.</w:t>
      </w: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99F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AE1C9D" w:rsidRPr="00AE1C9D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172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FA1726">
        <w:rPr>
          <w:rFonts w:ascii="Times New Roman" w:eastAsia="Calibri" w:hAnsi="Times New Roman" w:cs="Times New Roman"/>
          <w:sz w:val="28"/>
          <w:szCs w:val="28"/>
        </w:rPr>
        <w:t>Ковалев</w:t>
      </w:r>
    </w:p>
    <w:p w:rsidR="00AE1C9D" w:rsidRDefault="00AE1C9D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836994" w:rsidRDefault="00836994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8B1BCC" w:rsidRDefault="008B1BC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8B1BCC" w:rsidRDefault="008B1BC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836994" w:rsidRDefault="00836994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к Паспорту муниципальной программы «Обеспечение доступным и комфортным жильем жителей района»</w:t>
      </w:r>
    </w:p>
    <w:p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B4C" w:rsidRPr="00946B4C" w:rsidRDefault="00946B4C" w:rsidP="0094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8"/>
      <w:bookmarkEnd w:id="2"/>
      <w:r w:rsidRPr="00946B4C">
        <w:rPr>
          <w:rFonts w:ascii="Times New Roman" w:eastAsia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2976"/>
        <w:gridCol w:w="1111"/>
        <w:gridCol w:w="1595"/>
        <w:gridCol w:w="1418"/>
        <w:gridCol w:w="1588"/>
      </w:tblGrid>
      <w:tr w:rsidR="000B450D" w:rsidRPr="00946B4C" w:rsidTr="006F2600">
        <w:trPr>
          <w:trHeight w:val="720"/>
          <w:jc w:val="center"/>
        </w:trPr>
        <w:tc>
          <w:tcPr>
            <w:tcW w:w="387" w:type="pct"/>
            <w:vMerge w:val="restart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  <w:proofErr w:type="gramStart"/>
            <w:r w:rsidRPr="00946B4C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946B4C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1580" w:type="pct"/>
            <w:vMerge w:val="restart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590" w:type="pct"/>
            <w:vMerge w:val="restart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2443" w:type="pct"/>
            <w:gridSpan w:val="3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Годы реализации муниципальной программы</w:t>
            </w:r>
          </w:p>
        </w:tc>
      </w:tr>
      <w:tr w:rsidR="006F2600" w:rsidRPr="00946B4C" w:rsidTr="006F2600">
        <w:trPr>
          <w:trHeight w:val="45"/>
          <w:jc w:val="center"/>
        </w:trPr>
        <w:tc>
          <w:tcPr>
            <w:tcW w:w="387" w:type="pct"/>
            <w:vMerge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80" w:type="pct"/>
            <w:vMerge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0" w:type="pct"/>
            <w:vMerge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7" w:type="pct"/>
          </w:tcPr>
          <w:p w:rsidR="006F2600" w:rsidRPr="00946B4C" w:rsidRDefault="006F2600" w:rsidP="00FA1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753" w:type="pct"/>
          </w:tcPr>
          <w:p w:rsidR="006F2600" w:rsidRPr="00946B4C" w:rsidRDefault="006F2600" w:rsidP="00FA1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43" w:type="pct"/>
          </w:tcPr>
          <w:p w:rsidR="006F2600" w:rsidRPr="00946B4C" w:rsidRDefault="006F2600" w:rsidP="00FA1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</w:tr>
      <w:tr w:rsidR="006F2600" w:rsidRPr="00946B4C" w:rsidTr="006F2600">
        <w:trPr>
          <w:jc w:val="center"/>
        </w:trPr>
        <w:tc>
          <w:tcPr>
            <w:tcW w:w="387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80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590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47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753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43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</w:tr>
      <w:tr w:rsidR="000B450D" w:rsidRPr="00946B4C" w:rsidTr="006F2600">
        <w:trPr>
          <w:jc w:val="center"/>
        </w:trPr>
        <w:tc>
          <w:tcPr>
            <w:tcW w:w="387" w:type="pct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613" w:type="pct"/>
            <w:gridSpan w:val="5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«Обеспечение жильем молодых семей на территории района»</w:t>
            </w:r>
          </w:p>
        </w:tc>
      </w:tr>
      <w:tr w:rsidR="000B450D" w:rsidRPr="00946B4C" w:rsidTr="006F2600">
        <w:trPr>
          <w:jc w:val="center"/>
        </w:trPr>
        <w:tc>
          <w:tcPr>
            <w:tcW w:w="387" w:type="pct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4613" w:type="pct"/>
            <w:gridSpan w:val="5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Цель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>лучшение жилищных условий граждан, проживающих на территории Козульского района</w:t>
            </w:r>
          </w:p>
        </w:tc>
      </w:tr>
      <w:tr w:rsidR="000B450D" w:rsidRPr="00946B4C" w:rsidTr="006F2600">
        <w:trPr>
          <w:jc w:val="center"/>
        </w:trPr>
        <w:tc>
          <w:tcPr>
            <w:tcW w:w="387" w:type="pct"/>
          </w:tcPr>
          <w:p w:rsidR="000B450D" w:rsidRPr="00946B4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1.1.1</w:t>
            </w:r>
          </w:p>
        </w:tc>
        <w:tc>
          <w:tcPr>
            <w:tcW w:w="4613" w:type="pct"/>
            <w:gridSpan w:val="5"/>
          </w:tcPr>
          <w:p w:rsidR="000B450D" w:rsidRPr="00946B4C" w:rsidRDefault="000B450D" w:rsidP="0083699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>редоставление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6F2600" w:rsidRPr="00946B4C" w:rsidTr="006F2600">
        <w:trPr>
          <w:jc w:val="center"/>
        </w:trPr>
        <w:tc>
          <w:tcPr>
            <w:tcW w:w="387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1.1.1.1</w:t>
            </w:r>
          </w:p>
        </w:tc>
        <w:tc>
          <w:tcPr>
            <w:tcW w:w="1580" w:type="pct"/>
          </w:tcPr>
          <w:p w:rsidR="006F2600" w:rsidRPr="00946B4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оличество граждан, 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Cs w:val="20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590" w:type="pct"/>
          </w:tcPr>
          <w:p w:rsidR="006F2600" w:rsidRPr="00946B4C" w:rsidRDefault="006F2600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847" w:type="pct"/>
          </w:tcPr>
          <w:p w:rsidR="006F2600" w:rsidRPr="00946B4C" w:rsidRDefault="006F2600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753" w:type="pct"/>
          </w:tcPr>
          <w:p w:rsidR="006F2600" w:rsidRPr="00946B4C" w:rsidRDefault="006F2600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43" w:type="pct"/>
          </w:tcPr>
          <w:p w:rsidR="006F2600" w:rsidRPr="00946B4C" w:rsidRDefault="006F2600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1726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FA1726" w:rsidRPr="00AE1C9D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833"/>
        <w:gridCol w:w="3627"/>
        <w:gridCol w:w="2488"/>
      </w:tblGrid>
      <w:tr w:rsidR="006B491B" w:rsidRPr="006B491B" w:rsidTr="007F039D">
        <w:tc>
          <w:tcPr>
            <w:tcW w:w="325" w:type="pct"/>
            <w:vAlign w:val="center"/>
          </w:tcPr>
          <w:p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  <w:vAlign w:val="center"/>
          </w:tcPr>
          <w:p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нормативного правового акта Козульского района</w:t>
            </w:r>
          </w:p>
        </w:tc>
        <w:tc>
          <w:tcPr>
            <w:tcW w:w="1895" w:type="pct"/>
            <w:vAlign w:val="center"/>
          </w:tcPr>
          <w:p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6B491B" w:rsidRPr="006B491B" w:rsidTr="007F039D">
        <w:tc>
          <w:tcPr>
            <w:tcW w:w="325" w:type="pct"/>
          </w:tcPr>
          <w:p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Козульского района от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подпрограммы «Обеспечение жильем молодых семей на территории района» муниципальной программы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района»</w:t>
            </w:r>
          </w:p>
        </w:tc>
        <w:tc>
          <w:tcPr>
            <w:tcW w:w="1895" w:type="pct"/>
          </w:tcPr>
          <w:p w:rsidR="006B491B" w:rsidRPr="006B491B" w:rsidRDefault="006B491B" w:rsidP="006B491B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      </w:r>
          </w:p>
        </w:tc>
        <w:tc>
          <w:tcPr>
            <w:tcW w:w="1300" w:type="pct"/>
          </w:tcPr>
          <w:p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принятия: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BD9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741BD9" w:rsidRPr="00AE1C9D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  <w:sectPr w:rsidR="00946B4C" w:rsidSect="005A27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Cs w:val="20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</w:t>
      </w:r>
      <w:r w:rsidR="00DD55A3" w:rsidRPr="00DD55A3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2D1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168B" w:rsidRPr="002D168B" w:rsidRDefault="002D168B" w:rsidP="002D168B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68B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149"/>
        <w:gridCol w:w="2131"/>
        <w:gridCol w:w="787"/>
        <w:gridCol w:w="696"/>
        <w:gridCol w:w="1443"/>
        <w:gridCol w:w="579"/>
        <w:gridCol w:w="1494"/>
        <w:gridCol w:w="1056"/>
        <w:gridCol w:w="1056"/>
        <w:gridCol w:w="1094"/>
      </w:tblGrid>
      <w:tr w:rsidR="002D168B" w:rsidRPr="007C44CD" w:rsidTr="007C44CD">
        <w:trPr>
          <w:trHeight w:val="67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r w:rsidR="00DD55A3"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2D168B" w:rsidRPr="007C44CD" w:rsidTr="00366ABE">
        <w:trPr>
          <w:trHeight w:val="1354"/>
        </w:trPr>
        <w:tc>
          <w:tcPr>
            <w:tcW w:w="696" w:type="pct"/>
            <w:vMerge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40" w:type="pct"/>
            <w:shd w:val="clear" w:color="auto" w:fill="auto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97" w:type="pct"/>
            <w:shd w:val="clear" w:color="auto" w:fill="auto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00" w:type="pct"/>
            <w:shd w:val="clear" w:color="auto" w:fill="auto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15" w:type="pct"/>
            <w:shd w:val="clear" w:color="auto" w:fill="auto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4" w:type="pct"/>
            <w:shd w:val="clear" w:color="auto" w:fill="auto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64" w:type="pct"/>
            <w:shd w:val="clear" w:color="auto" w:fill="auto"/>
            <w:hideMark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77" w:type="pct"/>
          </w:tcPr>
          <w:p w:rsidR="002D168B" w:rsidRPr="007C44CD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B2643" w:rsidRPr="007C44CD" w:rsidTr="00366ABE">
        <w:trPr>
          <w:trHeight w:val="360"/>
        </w:trPr>
        <w:tc>
          <w:tcPr>
            <w:tcW w:w="696" w:type="pct"/>
            <w:vMerge w:val="restart"/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доступным и комфортным жильем жителей района</w:t>
            </w:r>
          </w:p>
        </w:tc>
        <w:tc>
          <w:tcPr>
            <w:tcW w:w="735" w:type="pct"/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0B2643" w:rsidRPr="007C44CD" w:rsidRDefault="000B2643" w:rsidP="000B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1 170,48</w:t>
            </w:r>
          </w:p>
        </w:tc>
        <w:tc>
          <w:tcPr>
            <w:tcW w:w="364" w:type="pct"/>
            <w:shd w:val="clear" w:color="auto" w:fill="auto"/>
            <w:noWrap/>
          </w:tcPr>
          <w:p w:rsidR="000B2643" w:rsidRPr="007C44CD" w:rsidRDefault="000B2643" w:rsidP="00E9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64" w:type="pct"/>
            <w:shd w:val="clear" w:color="auto" w:fill="auto"/>
            <w:noWrap/>
          </w:tcPr>
          <w:p w:rsidR="000B2643" w:rsidRPr="007C44CD" w:rsidRDefault="000B2643" w:rsidP="006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77" w:type="pct"/>
          </w:tcPr>
          <w:p w:rsidR="000B2643" w:rsidRPr="007C44CD" w:rsidRDefault="000B2643" w:rsidP="000B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3 552,48</w:t>
            </w:r>
          </w:p>
        </w:tc>
      </w:tr>
      <w:tr w:rsidR="000B2643" w:rsidRPr="007C44CD" w:rsidTr="00366ABE">
        <w:trPr>
          <w:trHeight w:val="360"/>
        </w:trPr>
        <w:tc>
          <w:tcPr>
            <w:tcW w:w="696" w:type="pct"/>
            <w:vMerge/>
            <w:vAlign w:val="center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0B2643" w:rsidRPr="007C44CD" w:rsidRDefault="000B2643" w:rsidP="000B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1 170,48</w:t>
            </w:r>
          </w:p>
        </w:tc>
        <w:tc>
          <w:tcPr>
            <w:tcW w:w="364" w:type="pct"/>
            <w:shd w:val="clear" w:color="auto" w:fill="auto"/>
            <w:noWrap/>
          </w:tcPr>
          <w:p w:rsidR="000B2643" w:rsidRPr="007C44CD" w:rsidRDefault="000B2643" w:rsidP="00E9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64" w:type="pct"/>
            <w:shd w:val="clear" w:color="auto" w:fill="auto"/>
            <w:noWrap/>
          </w:tcPr>
          <w:p w:rsidR="000B2643" w:rsidRPr="007C44CD" w:rsidRDefault="000B2643" w:rsidP="006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77" w:type="pct"/>
          </w:tcPr>
          <w:p w:rsidR="000B2643" w:rsidRDefault="000B2643">
            <w:r w:rsidRPr="000B7453">
              <w:rPr>
                <w:rFonts w:ascii="Times New Roman" w:eastAsia="Calibri" w:hAnsi="Times New Roman" w:cs="Times New Roman"/>
                <w:sz w:val="24"/>
                <w:szCs w:val="24"/>
              </w:rPr>
              <w:t>3 552,48</w:t>
            </w:r>
          </w:p>
        </w:tc>
      </w:tr>
      <w:tr w:rsidR="000B2643" w:rsidRPr="007C44CD" w:rsidTr="00366ABE">
        <w:trPr>
          <w:trHeight w:val="300"/>
        </w:trPr>
        <w:tc>
          <w:tcPr>
            <w:tcW w:w="696" w:type="pct"/>
            <w:vMerge w:val="restart"/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жильем молодых семей на территории района</w:t>
            </w:r>
          </w:p>
        </w:tc>
        <w:tc>
          <w:tcPr>
            <w:tcW w:w="735" w:type="pct"/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0B2643" w:rsidRPr="007C44CD" w:rsidRDefault="000B2643" w:rsidP="000B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1 170,48</w:t>
            </w:r>
          </w:p>
        </w:tc>
        <w:tc>
          <w:tcPr>
            <w:tcW w:w="364" w:type="pct"/>
            <w:shd w:val="clear" w:color="auto" w:fill="auto"/>
            <w:noWrap/>
          </w:tcPr>
          <w:p w:rsidR="000B2643" w:rsidRPr="007C44CD" w:rsidRDefault="000B2643" w:rsidP="00E9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64" w:type="pct"/>
            <w:shd w:val="clear" w:color="auto" w:fill="auto"/>
            <w:noWrap/>
          </w:tcPr>
          <w:p w:rsidR="000B2643" w:rsidRPr="007C44CD" w:rsidRDefault="000B2643" w:rsidP="006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77" w:type="pct"/>
          </w:tcPr>
          <w:p w:rsidR="000B2643" w:rsidRDefault="000B2643">
            <w:r w:rsidRPr="000B7453">
              <w:rPr>
                <w:rFonts w:ascii="Times New Roman" w:eastAsia="Calibri" w:hAnsi="Times New Roman" w:cs="Times New Roman"/>
                <w:sz w:val="24"/>
                <w:szCs w:val="24"/>
              </w:rPr>
              <w:t>3 552,48</w:t>
            </w:r>
          </w:p>
        </w:tc>
      </w:tr>
      <w:tr w:rsidR="000B2643" w:rsidRPr="007C44CD" w:rsidTr="00366ABE">
        <w:trPr>
          <w:trHeight w:val="300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10100</w:t>
            </w:r>
            <w:r w:rsidRPr="007C44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0B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1 170,48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B2643" w:rsidRPr="007C44CD" w:rsidRDefault="000B2643" w:rsidP="00E9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B2643" w:rsidRPr="007C44CD" w:rsidRDefault="000B2643" w:rsidP="006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0B2643" w:rsidRDefault="000B2643">
            <w:r w:rsidRPr="000B7453">
              <w:rPr>
                <w:rFonts w:ascii="Times New Roman" w:eastAsia="Calibri" w:hAnsi="Times New Roman" w:cs="Times New Roman"/>
                <w:sz w:val="24"/>
                <w:szCs w:val="24"/>
              </w:rPr>
              <w:t>3 552,48</w:t>
            </w:r>
          </w:p>
        </w:tc>
      </w:tr>
      <w:tr w:rsidR="000B2643" w:rsidRPr="007C44CD" w:rsidTr="00366ABE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1.1 подпрограммы 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0B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1 170,48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643" w:rsidRPr="007C44CD" w:rsidRDefault="000B2643" w:rsidP="00E9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643" w:rsidRPr="007C44CD" w:rsidRDefault="000B2643" w:rsidP="006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1 191,00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43" w:rsidRDefault="000B2643">
            <w:r w:rsidRPr="000B7453">
              <w:rPr>
                <w:rFonts w:ascii="Times New Roman" w:eastAsia="Calibri" w:hAnsi="Times New Roman" w:cs="Times New Roman"/>
                <w:sz w:val="24"/>
                <w:szCs w:val="24"/>
              </w:rPr>
              <w:t>3 552,48</w:t>
            </w:r>
          </w:p>
        </w:tc>
      </w:tr>
      <w:tr w:rsidR="000B2643" w:rsidRPr="007C44CD" w:rsidTr="00366ABE">
        <w:trPr>
          <w:trHeight w:val="30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  <w:p w:rsidR="000B2643" w:rsidRPr="007C44CD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10100</w:t>
            </w:r>
            <w:r w:rsidRPr="007C44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43" w:rsidRPr="007C44CD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Calibri" w:hAnsi="Times New Roman" w:cs="Times New Roman"/>
                <w:sz w:val="24"/>
                <w:szCs w:val="24"/>
              </w:rPr>
              <w:t>1 170,48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643" w:rsidRPr="007C44CD" w:rsidRDefault="000B2643" w:rsidP="00E9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>1 191,00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643" w:rsidRPr="007C44CD" w:rsidRDefault="000B2643" w:rsidP="006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CD">
              <w:rPr>
                <w:rFonts w:ascii="Times New Roman" w:eastAsia="Times New Roman" w:hAnsi="Times New Roman" w:cs="Times New Roman"/>
                <w:sz w:val="24"/>
                <w:szCs w:val="24"/>
              </w:rPr>
              <w:t>1 191,00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43" w:rsidRDefault="000B2643">
            <w:r w:rsidRPr="000B7453">
              <w:rPr>
                <w:rFonts w:ascii="Times New Roman" w:eastAsia="Calibri" w:hAnsi="Times New Roman" w:cs="Times New Roman"/>
                <w:sz w:val="24"/>
                <w:szCs w:val="24"/>
              </w:rPr>
              <w:t>3 552,48</w:t>
            </w:r>
          </w:p>
        </w:tc>
      </w:tr>
    </w:tbl>
    <w:p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68B" w:rsidRPr="002D168B" w:rsidRDefault="002D168B" w:rsidP="002D1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Е.В. Ковалев</w:t>
      </w:r>
    </w:p>
    <w:p w:rsidR="00FB2546" w:rsidRDefault="00FB2546" w:rsidP="00DD55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Default="00A12594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12594" w:rsidRPr="00A12594" w:rsidRDefault="00A1259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25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A12594" w:rsidRPr="00A12594" w:rsidRDefault="00A12594" w:rsidP="00A12594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Козульского района с учетом источников финансирования, в том числе по уровням бюджетной системы</w:t>
      </w:r>
    </w:p>
    <w:p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771"/>
        <w:gridCol w:w="4325"/>
        <w:gridCol w:w="1282"/>
        <w:gridCol w:w="1140"/>
        <w:gridCol w:w="1140"/>
        <w:gridCol w:w="1016"/>
      </w:tblGrid>
      <w:tr w:rsidR="00A12594" w:rsidRPr="00A12594" w:rsidTr="007F039D">
        <w:trPr>
          <w:trHeight w:val="600"/>
        </w:trPr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91" w:type="pct"/>
            <w:vMerge w:val="restart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78" w:type="pct"/>
            <w:gridSpan w:val="4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12594" w:rsidRPr="00A12594" w:rsidTr="007F039D">
        <w:trPr>
          <w:trHeight w:val="782"/>
        </w:trPr>
        <w:tc>
          <w:tcPr>
            <w:tcW w:w="631" w:type="pct"/>
            <w:vMerge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0B2643" w:rsidRPr="00691E2B" w:rsidTr="007F039D">
        <w:trPr>
          <w:trHeight w:val="315"/>
        </w:trPr>
        <w:tc>
          <w:tcPr>
            <w:tcW w:w="631" w:type="pct"/>
            <w:vMerge w:val="restart"/>
            <w:shd w:val="clear" w:color="auto" w:fill="auto"/>
            <w:hideMark/>
          </w:tcPr>
          <w:p w:rsidR="000B2643" w:rsidRPr="00691E2B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0B2643" w:rsidRPr="00691E2B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restart"/>
            <w:shd w:val="clear" w:color="auto" w:fill="auto"/>
            <w:hideMark/>
          </w:tcPr>
          <w:p w:rsidR="000B2643" w:rsidRPr="00691E2B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491" w:type="pct"/>
            <w:shd w:val="clear" w:color="auto" w:fill="auto"/>
            <w:hideMark/>
          </w:tcPr>
          <w:p w:rsidR="000B2643" w:rsidRPr="00691E2B" w:rsidRDefault="000B2643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0B2643" w:rsidRPr="00691E2B" w:rsidRDefault="000B2643" w:rsidP="00691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Calibri" w:hAnsi="Times New Roman" w:cs="Times New Roman"/>
                <w:sz w:val="20"/>
                <w:szCs w:val="20"/>
              </w:rPr>
              <w:t>1 170,48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0B2643" w:rsidRPr="00691E2B" w:rsidRDefault="000B2643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0B2643" w:rsidRPr="00691E2B" w:rsidRDefault="000B2643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0B2643" w:rsidRPr="00691E2B" w:rsidRDefault="000B2643" w:rsidP="006F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="006F2600">
              <w:rPr>
                <w:rFonts w:ascii="Times New Roman" w:eastAsia="Times New Roman" w:hAnsi="Times New Roman" w:cs="Times New Roman"/>
                <w:sz w:val="20"/>
                <w:szCs w:val="20"/>
              </w:rPr>
              <w:t>3 552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F260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12594" w:rsidRPr="00A12594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A12594" w:rsidRPr="00A12594" w:rsidTr="000B2643">
        <w:trPr>
          <w:trHeight w:val="300"/>
        </w:trPr>
        <w:tc>
          <w:tcPr>
            <w:tcW w:w="631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204,18</w:t>
            </w:r>
          </w:p>
        </w:tc>
        <w:tc>
          <w:tcPr>
            <w:tcW w:w="393" w:type="pct"/>
            <w:shd w:val="clear" w:color="auto" w:fill="auto"/>
            <w:noWrap/>
          </w:tcPr>
          <w:p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93" w:type="pct"/>
            <w:shd w:val="clear" w:color="auto" w:fill="auto"/>
            <w:noWrap/>
          </w:tcPr>
          <w:p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50" w:type="pct"/>
            <w:shd w:val="clear" w:color="auto" w:fill="auto"/>
            <w:noWrap/>
          </w:tcPr>
          <w:p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  <w:r w:rsid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,42</w:t>
            </w:r>
          </w:p>
        </w:tc>
      </w:tr>
      <w:tr w:rsidR="00A12594" w:rsidRPr="00A12594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566,30</w:t>
            </w:r>
            <w:r w:rsidR="00A12594"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  <w:r w:rsidR="00A12594"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A12594" w:rsidRPr="00A12594" w:rsidRDefault="00691E2B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1729,06</w:t>
            </w:r>
            <w:r w:rsidR="00A12594"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2594" w:rsidRPr="00A12594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A12594" w:rsidRPr="00A12594" w:rsidTr="007F039D">
        <w:trPr>
          <w:trHeight w:val="245"/>
        </w:trPr>
        <w:tc>
          <w:tcPr>
            <w:tcW w:w="631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A12594" w:rsidRPr="00A12594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:rsidTr="00691E2B">
        <w:trPr>
          <w:trHeight w:val="174"/>
        </w:trPr>
        <w:tc>
          <w:tcPr>
            <w:tcW w:w="631" w:type="pct"/>
            <w:vMerge w:val="restart"/>
            <w:shd w:val="clear" w:color="auto" w:fill="auto"/>
            <w:hideMark/>
          </w:tcPr>
          <w:p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300" w:type="pct"/>
            <w:vMerge w:val="restart"/>
            <w:shd w:val="clear" w:color="auto" w:fill="auto"/>
            <w:hideMark/>
          </w:tcPr>
          <w:p w:rsidR="00691E2B" w:rsidRPr="00A12594" w:rsidRDefault="00691E2B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1491" w:type="pct"/>
            <w:shd w:val="clear" w:color="auto" w:fill="auto"/>
            <w:hideMark/>
          </w:tcPr>
          <w:p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691E2B" w:rsidRDefault="00691E2B" w:rsidP="00691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Calibri" w:hAnsi="Times New Roman" w:cs="Times New Roman"/>
                <w:sz w:val="20"/>
                <w:szCs w:val="20"/>
              </w:rPr>
              <w:t>1 170,48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691E2B" w:rsidRDefault="00691E2B" w:rsidP="0069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691E2B" w:rsidRDefault="00691E2B" w:rsidP="0069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691E2B" w:rsidRDefault="006F260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3 552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204,18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623,42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566,30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1729,06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на предоставление молодым семьям социальных выплат на приобретение жилья или строительство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индивидуального жилого 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91E2B" w:rsidRPr="00691E2B" w:rsidRDefault="00691E2B" w:rsidP="00691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Calibri" w:hAnsi="Times New Roman" w:cs="Times New Roman"/>
                <w:sz w:val="20"/>
                <w:szCs w:val="20"/>
              </w:rPr>
              <w:t>1 170,48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691E2B" w:rsidRDefault="00691E2B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691E2B" w:rsidRDefault="00691E2B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691E2B" w:rsidRDefault="006F260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3 552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204,18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623,42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566,30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1729,06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:rsidTr="007F039D">
        <w:trPr>
          <w:trHeight w:val="285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</w:tcBorders>
            <w:vAlign w:val="center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</w:tbl>
    <w:p w:rsid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60C1" w:rsidRDefault="00F060C1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060C1" w:rsidSect="007F039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к Муниципальной программе «</w:t>
      </w:r>
      <w:r w:rsidR="00C67297" w:rsidRPr="00C67297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060C1" w:rsidRPr="00F060C1" w:rsidRDefault="00F060C1" w:rsidP="00F0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Подпрограмма 1</w:t>
      </w:r>
    </w:p>
    <w:p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1. Паспорт подпрограммы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6482"/>
      </w:tblGrid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19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 Козульского района, в рамках которой реализуется подпрограмма</w:t>
            </w:r>
          </w:p>
        </w:tc>
        <w:tc>
          <w:tcPr>
            <w:tcW w:w="3419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доступным и комфортным жильем жителей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419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отдельных мероприятий подпрограммы</w:t>
            </w:r>
          </w:p>
        </w:tc>
        <w:tc>
          <w:tcPr>
            <w:tcW w:w="3419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1.1 - </w:t>
            </w:r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19" w:type="pct"/>
          </w:tcPr>
          <w:p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жилищных условий молодых семей, проживающих на территории Козульского района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19" w:type="pct"/>
          </w:tcPr>
          <w:p w:rsidR="00F060C1" w:rsidRPr="00F060C1" w:rsidRDefault="00F24243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3419" w:type="pct"/>
          </w:tcPr>
          <w:p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молодых семей, признанных в установленном </w:t>
            </w:r>
            <w:proofErr w:type="gramStart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419" w:type="pct"/>
          </w:tcPr>
          <w:p w:rsidR="00F060C1" w:rsidRPr="00F060C1" w:rsidRDefault="00F060C1" w:rsidP="0051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118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C234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419" w:type="pct"/>
          </w:tcPr>
          <w:p w:rsidR="00691E2B" w:rsidRPr="000C035B" w:rsidRDefault="00691E2B" w:rsidP="00691E2B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1 640,24 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1E2B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1 191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1 191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1E2B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323,63 тыс. руб.: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691E2B" w:rsidRPr="00E949F3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691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91E2B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1E2B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1200,00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1E2B" w:rsidRPr="003665F9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691E2B" w:rsidRPr="00E949F3" w:rsidRDefault="00691E2B" w:rsidP="0069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F060C1" w:rsidRPr="00F060C1" w:rsidRDefault="00691E2B" w:rsidP="006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0C1" w:rsidRPr="00F060C1" w:rsidTr="00FA1726">
        <w:tc>
          <w:tcPr>
            <w:tcW w:w="1581" w:type="pct"/>
          </w:tcPr>
          <w:p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419" w:type="pct"/>
          </w:tcPr>
          <w:p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Козульского района;</w:t>
            </w:r>
          </w:p>
          <w:p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2. Постановка проблемы и обоснование необходимости разработки подпрограммы</w:t>
      </w:r>
    </w:p>
    <w:p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семей, нуждающихся в улучшении жилищных условий, является одной из первоочередных задач жилищной политики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районе.</w:t>
      </w: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Среди причин, по которым молодые семьи не желают иметь детей, на первом месте стоит отсутствие перспектив на приобретение жилья.</w:t>
      </w: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17.12.2010 №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утверждена федеральная целевая программа «Жилище» (далее - федеральная подпрограмма), которая одним из приоритетов государственной жилищной политики устанавливает государственную поддержку в решении жилищной проблемы молодых семей, признанных в установленном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в приобретении жилья молодыми семьями в районе осуществляется с 2007 года в соответствии с краевыми целевыми программами «Обеспечение жильем молодых семей» на 2006-2008 годы, «Обеспечение жильем молодых семей» на 2009-2011 годы, долгосрочной целевой программой «Обеспечение жильем молодых семей в Красноярском крае» на 2012-2015 годы, подпрограммой «Обеспечение жильем молодых семей Красноярского края на 2014-2016 годы», государственной программы Красноярского края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обеспечения доступным и комфортным жильем граждан» на 2014 - 2030 годы, подпрограммы «Улучшение жилищных условий отдельных категорий граждан» на 2021-2023 годы.</w:t>
      </w: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состоят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на учете в качестве нуждающихся в улучшении жилищных условий в соответствии с действующим законодательством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более 180 семей.</w:t>
      </w: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краевой целевой подпрограммы «Улучшение жилищных условий для обеспечения доступным и комфортным жильем граждан»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улучшили свои жилищные условия - в 2014 году - 1 семья, в 2015 году - 1 семья, в 2016 году - 1 семья.</w:t>
      </w: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Подобный интерес со стороны молодых семей к улучшению жилищных условий подтверждает целесообразность продолжения реализации подпрограммы.</w:t>
      </w:r>
    </w:p>
    <w:p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:rsidR="00F060C1" w:rsidRPr="00F060C1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3. Механизм реализации подпрограммы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1B00" w:rsidRPr="00D01B00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Механизм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D01B00">
        <w:t xml:space="preserve">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 от 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0C1" w:rsidRPr="00F060C1" w:rsidRDefault="00D01B00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подпрограммы, а именно </w:t>
      </w:r>
      <w:proofErr w:type="spellStart"/>
      <w:r w:rsidRPr="00D01B00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дома, </w:t>
      </w:r>
      <w:r w:rsidR="00F060C1" w:rsidRPr="00F060C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района в соответствии со сводной бюджетной росписью.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 бюджета Козульского района, предусмотренных на реализацию мероприятий подпрограммы, осуществляется администрацией Козульского района.</w:t>
      </w:r>
    </w:p>
    <w:p w:rsidR="00F060C1" w:rsidRPr="00F060C1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Козульского района осуществляет предоставление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социальных выплат на приобретение жилья или строительство индивидуального жилого дома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настоящей подпрограммой в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порядке и в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объемах, установленных нормативно-правовыми актами органов местного самоуправления.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Получателями услуг являются граждане, проживающие на территории Козульского района.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Козульский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D01B00" w:rsidRPr="00AA374C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01.01.2022 по 31.12.2024. В силу решаемых в рамках подпрограммы задач этапы реализации подпрограммы не выделяются.</w:t>
      </w:r>
    </w:p>
    <w:p w:rsidR="00F060C1" w:rsidRPr="00F060C1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в Приложении № 1 к Подпрограмме 1.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4. Управление подпрограммой и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подпрограммы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подпрограммы осуществляет администрация Козульского района.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Администрация Козульского района осуществляет: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отбор исполнителей мероприятий подпрограммы;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координацию деятельности исполнителей программы в ходе реализации мероприятий подпрограммы;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мероприятий подпрограммы.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местного бюджета осуществляет финансовое управление администрации Козульского района.</w:t>
      </w:r>
    </w:p>
    <w:p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обеспечения мониторинга и анализа хода реализации подпрограммы администрация Козульского района организует ведение и представление отчетности в экономический отдел администрации района до 30 марта года, следующего за отчетным периодом, согласно приложениям 7-10 к Порядку принятия решений о разработке муниципальных программ Козульского района, их формирования и реализации, утвержденному Постановлением администрации района от 14.04.2016 № 137.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 о ходе реализации программы формируется исполнителем и направляется на бумажных носителях и в электронном виде.</w:t>
      </w:r>
    </w:p>
    <w:p w:rsid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4BE" w:rsidRPr="00F060C1" w:rsidRDefault="00C234BE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:rsidR="00BF0051" w:rsidRDefault="00BF0051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D0AE3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  <w:sectPr w:rsidR="007D0AE3" w:rsidSect="007F03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0AE3" w:rsidRPr="00BF0051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058"/>
        <w:gridCol w:w="1957"/>
        <w:gridCol w:w="741"/>
        <w:gridCol w:w="677"/>
        <w:gridCol w:w="1412"/>
        <w:gridCol w:w="579"/>
        <w:gridCol w:w="966"/>
        <w:gridCol w:w="966"/>
        <w:gridCol w:w="966"/>
        <w:gridCol w:w="1236"/>
        <w:gridCol w:w="2208"/>
      </w:tblGrid>
      <w:tr w:rsidR="00691E2B" w:rsidRPr="007D0AE3" w:rsidTr="00691BE8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1</w:t>
            </w:r>
          </w:p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жильем молодых семей на территории района»</w:t>
            </w:r>
          </w:p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136"/>
            <w:bookmarkEnd w:id="3"/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91E2B" w:rsidRPr="007D0AE3" w:rsidTr="00691BE8">
        <w:tc>
          <w:tcPr>
            <w:tcW w:w="224" w:type="pct"/>
            <w:vMerge w:val="restar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  <w:proofErr w:type="gram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7D0AE3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714" w:type="pct"/>
            <w:vMerge w:val="restar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Цель, задачи, мероприятия подпрограммы</w:t>
            </w:r>
          </w:p>
        </w:tc>
        <w:tc>
          <w:tcPr>
            <w:tcW w:w="679" w:type="pct"/>
            <w:vMerge w:val="restar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1183" w:type="pct"/>
            <w:gridSpan w:val="4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34" w:type="pct"/>
            <w:gridSpan w:val="4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Расходы, в том числе по годам реализации программы (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тыс.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руб.)</w:t>
            </w:r>
          </w:p>
        </w:tc>
        <w:tc>
          <w:tcPr>
            <w:tcW w:w="766" w:type="pct"/>
            <w:vMerge w:val="restar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691E2B" w:rsidRPr="007D0AE3" w:rsidTr="00691BE8">
        <w:tc>
          <w:tcPr>
            <w:tcW w:w="224" w:type="pct"/>
            <w:vMerge/>
          </w:tcPr>
          <w:p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vMerge/>
          </w:tcPr>
          <w:p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  <w:vMerge/>
          </w:tcPr>
          <w:p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235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  <w:proofErr w:type="spellEnd"/>
          </w:p>
        </w:tc>
        <w:tc>
          <w:tcPr>
            <w:tcW w:w="490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201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335" w:type="pct"/>
          </w:tcPr>
          <w:p w:rsidR="00691E2B" w:rsidRPr="007D0AE3" w:rsidRDefault="00691E2B" w:rsidP="006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:rsidR="00691E2B" w:rsidRPr="007D0AE3" w:rsidRDefault="00691E2B" w:rsidP="006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:rsidR="00691E2B" w:rsidRPr="007D0AE3" w:rsidRDefault="00691E2B" w:rsidP="006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429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на очередной год и плановый период</w:t>
            </w:r>
          </w:p>
        </w:tc>
        <w:tc>
          <w:tcPr>
            <w:tcW w:w="766" w:type="pct"/>
            <w:vMerge/>
          </w:tcPr>
          <w:p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2B" w:rsidRPr="007D0AE3" w:rsidTr="00691BE8">
        <w:tc>
          <w:tcPr>
            <w:tcW w:w="224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9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57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35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90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01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35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35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35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9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66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691E2B" w:rsidRPr="007D0AE3" w:rsidTr="00691BE8">
        <w:tc>
          <w:tcPr>
            <w:tcW w:w="224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76" w:type="pct"/>
            <w:gridSpan w:val="11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муниципальной 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беспечение доступным и комфортным жильем жителей района</w:t>
            </w:r>
          </w:p>
        </w:tc>
      </w:tr>
      <w:tr w:rsidR="00691E2B" w:rsidRPr="007D0AE3" w:rsidTr="00691BE8">
        <w:tc>
          <w:tcPr>
            <w:tcW w:w="224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6" w:type="pct"/>
            <w:gridSpan w:val="11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 xml:space="preserve">Наименование подпрограммы: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</w:rPr>
              <w:t>беспечение жильем молодых семей на территории района</w:t>
            </w:r>
          </w:p>
        </w:tc>
      </w:tr>
      <w:tr w:rsidR="00691E2B" w:rsidRPr="007D0AE3" w:rsidTr="00691BE8">
        <w:tc>
          <w:tcPr>
            <w:tcW w:w="224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776" w:type="pct"/>
            <w:gridSpan w:val="11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Цель подпрограммы: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лучшение жилищных условий молодых семей, проживающих на территории Козульского района</w:t>
            </w:r>
          </w:p>
        </w:tc>
      </w:tr>
      <w:tr w:rsidR="00691E2B" w:rsidRPr="007D0AE3" w:rsidTr="00691BE8">
        <w:tc>
          <w:tcPr>
            <w:tcW w:w="224" w:type="pc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776" w:type="pct"/>
            <w:gridSpan w:val="11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91E2B" w:rsidRPr="007D0AE3" w:rsidTr="00691BE8">
        <w:tc>
          <w:tcPr>
            <w:tcW w:w="224" w:type="pct"/>
            <w:vMerge w:val="restart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4776" w:type="pct"/>
            <w:gridSpan w:val="11"/>
          </w:tcPr>
          <w:p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Мероприятие 1.1</w:t>
            </w:r>
          </w:p>
        </w:tc>
      </w:tr>
      <w:tr w:rsidR="006F2600" w:rsidRPr="007D0AE3" w:rsidTr="00691BE8">
        <w:tc>
          <w:tcPr>
            <w:tcW w:w="224" w:type="pct"/>
            <w:vMerge/>
          </w:tcPr>
          <w:p w:rsidR="006F2600" w:rsidRPr="007D0AE3" w:rsidRDefault="006F2600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асходы на </w:t>
            </w: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мероприятий на предоставление молодым семьям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социальных выплат на приобретение жилья или строительство индивидуального жилого дома</w:t>
            </w:r>
          </w:p>
        </w:tc>
        <w:tc>
          <w:tcPr>
            <w:tcW w:w="679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lastRenderedPageBreak/>
              <w:t>Администрация Козульского района</w:t>
            </w:r>
          </w:p>
        </w:tc>
        <w:tc>
          <w:tcPr>
            <w:tcW w:w="257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015</w:t>
            </w:r>
          </w:p>
        </w:tc>
        <w:tc>
          <w:tcPr>
            <w:tcW w:w="235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1003</w:t>
            </w:r>
          </w:p>
        </w:tc>
        <w:tc>
          <w:tcPr>
            <w:tcW w:w="490" w:type="pct"/>
          </w:tcPr>
          <w:p w:rsidR="006F2600" w:rsidRPr="00A77F38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10100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L4970</w:t>
            </w:r>
          </w:p>
        </w:tc>
        <w:tc>
          <w:tcPr>
            <w:tcW w:w="201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335" w:type="pct"/>
          </w:tcPr>
          <w:p w:rsidR="006F2600" w:rsidRPr="00A77F38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1170,48</w:t>
            </w:r>
          </w:p>
        </w:tc>
        <w:tc>
          <w:tcPr>
            <w:tcW w:w="335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335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429" w:type="pct"/>
          </w:tcPr>
          <w:p w:rsidR="006F2600" w:rsidRPr="007D0AE3" w:rsidRDefault="006F2600" w:rsidP="006F2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3552,48</w:t>
            </w:r>
          </w:p>
        </w:tc>
        <w:tc>
          <w:tcPr>
            <w:tcW w:w="766" w:type="pct"/>
          </w:tcPr>
          <w:p w:rsidR="006F2600" w:rsidRPr="007D0AE3" w:rsidRDefault="006F2600" w:rsidP="006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 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годах в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год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четыре молодые семьи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т 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Cs w:val="20"/>
              </w:rPr>
              <w:t>ую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на приобретение 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lastRenderedPageBreak/>
              <w:t>жилья или строительство индивидуального жилого дома</w:t>
            </w:r>
          </w:p>
        </w:tc>
      </w:tr>
      <w:tr w:rsidR="006F2600" w:rsidRPr="007D0AE3" w:rsidTr="00691BE8">
        <w:tc>
          <w:tcPr>
            <w:tcW w:w="224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393" w:type="pct"/>
            <w:gridSpan w:val="2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по подпрограмме:</w:t>
            </w:r>
          </w:p>
        </w:tc>
        <w:tc>
          <w:tcPr>
            <w:tcW w:w="257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35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490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01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335" w:type="pct"/>
          </w:tcPr>
          <w:p w:rsidR="006F2600" w:rsidRPr="00A77F38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1170,48</w:t>
            </w:r>
          </w:p>
        </w:tc>
        <w:tc>
          <w:tcPr>
            <w:tcW w:w="335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335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429" w:type="pct"/>
          </w:tcPr>
          <w:p w:rsidR="006F2600" w:rsidRPr="007D0AE3" w:rsidRDefault="006F2600" w:rsidP="006F2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3552,48</w:t>
            </w:r>
          </w:p>
        </w:tc>
        <w:tc>
          <w:tcPr>
            <w:tcW w:w="766" w:type="pct"/>
          </w:tcPr>
          <w:p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</w:tr>
    </w:tbl>
    <w:p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</w:p>
    <w:p w:rsid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Е.В. Ковалев</w:t>
      </w:r>
    </w:p>
    <w:p w:rsidR="00C469C4" w:rsidRP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A0FF8" w:rsidRDefault="009A0FF8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 w:type="page"/>
      </w:r>
    </w:p>
    <w:p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84CB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/>
          <w:sz w:val="24"/>
          <w:szCs w:val="24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  <w:r w:rsidRPr="007D0AE3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на территории района»</w:t>
      </w:r>
    </w:p>
    <w:p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</w:t>
      </w:r>
    </w:p>
    <w:p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66"/>
        <w:gridCol w:w="1559"/>
        <w:gridCol w:w="1418"/>
        <w:gridCol w:w="1559"/>
        <w:gridCol w:w="1559"/>
        <w:gridCol w:w="1559"/>
      </w:tblGrid>
      <w:tr w:rsidR="009A0FF8" w:rsidRPr="00D84CBD" w:rsidTr="00691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№  </w:t>
            </w:r>
            <w:r w:rsidRPr="00D84CBD">
              <w:rPr>
                <w:rFonts w:ascii="Times New Roman" w:eastAsia="Times New Roman" w:hAnsi="Times New Roman"/>
              </w:rPr>
              <w:br/>
            </w:r>
            <w:proofErr w:type="gramStart"/>
            <w:r w:rsidRPr="00D84CBD">
              <w:rPr>
                <w:rFonts w:ascii="Times New Roman" w:eastAsia="Times New Roman" w:hAnsi="Times New Roman"/>
              </w:rPr>
              <w:t>п</w:t>
            </w:r>
            <w:proofErr w:type="gramEnd"/>
            <w:r w:rsidRPr="00D84CB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Цель,    </w:t>
            </w:r>
            <w:r w:rsidRPr="00D84CBD">
              <w:rPr>
                <w:rFonts w:ascii="Times New Roman" w:eastAsia="Times New Roman" w:hAnsi="Times New Roman"/>
              </w:rPr>
              <w:br/>
              <w:t xml:space="preserve">целевые индикаторы </w:t>
            </w:r>
            <w:r w:rsidRPr="00D84CB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Единица</w:t>
            </w:r>
            <w:r w:rsidRPr="00D84CBD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Источник </w:t>
            </w:r>
            <w:r w:rsidRPr="00D84CBD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FF8" w:rsidRPr="005D3DC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  <w:lang w:val="en-US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9A0FF8" w:rsidRPr="005D3DCD" w:rsidTr="009A0FF8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F8" w:rsidRPr="005D3DC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3D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FF8" w:rsidRPr="00946B4C" w:rsidRDefault="009A0FF8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оличество граждан, 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Cs w:val="20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FF8" w:rsidRPr="00946B4C" w:rsidRDefault="009A0FF8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F8" w:rsidRPr="00946B4C" w:rsidRDefault="009A0FF8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F8" w:rsidRPr="00946B4C" w:rsidRDefault="009A0FF8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F8" w:rsidRPr="00946B4C" w:rsidRDefault="009A0FF8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FF8" w:rsidRPr="00946B4C" w:rsidRDefault="009A0FF8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:rsidR="009A0FF8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9A0FF8" w:rsidRPr="00262580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Pr="00AE1C9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Е.В. Ковалев</w:t>
      </w:r>
    </w:p>
    <w:p w:rsidR="00FB2546" w:rsidRDefault="00FB2546" w:rsidP="00BF0051">
      <w:pPr>
        <w:widowControl w:val="0"/>
        <w:spacing w:after="0" w:line="317" w:lineRule="exact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FB2546" w:rsidSect="007D0AE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E7" w:rsidRDefault="005453E7" w:rsidP="00615FCE">
      <w:pPr>
        <w:spacing w:after="0" w:line="240" w:lineRule="auto"/>
      </w:pPr>
      <w:r>
        <w:separator/>
      </w:r>
    </w:p>
  </w:endnote>
  <w:endnote w:type="continuationSeparator" w:id="0">
    <w:p w:rsidR="005453E7" w:rsidRDefault="005453E7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E7" w:rsidRDefault="005453E7" w:rsidP="00615FCE">
      <w:pPr>
        <w:spacing w:after="0" w:line="240" w:lineRule="auto"/>
      </w:pPr>
      <w:r>
        <w:separator/>
      </w:r>
    </w:p>
  </w:footnote>
  <w:footnote w:type="continuationSeparator" w:id="0">
    <w:p w:rsidR="005453E7" w:rsidRDefault="005453E7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515C3"/>
    <w:rsid w:val="0005628C"/>
    <w:rsid w:val="000611D7"/>
    <w:rsid w:val="000901AB"/>
    <w:rsid w:val="00093B0C"/>
    <w:rsid w:val="000B2643"/>
    <w:rsid w:val="000B450D"/>
    <w:rsid w:val="000C5093"/>
    <w:rsid w:val="00162B54"/>
    <w:rsid w:val="00172945"/>
    <w:rsid w:val="0018718C"/>
    <w:rsid w:val="001B2ABB"/>
    <w:rsid w:val="001B5523"/>
    <w:rsid w:val="00254145"/>
    <w:rsid w:val="002A3CB1"/>
    <w:rsid w:val="002B5751"/>
    <w:rsid w:val="002D168B"/>
    <w:rsid w:val="00300F3A"/>
    <w:rsid w:val="003237EA"/>
    <w:rsid w:val="003406BD"/>
    <w:rsid w:val="00366ABE"/>
    <w:rsid w:val="00393941"/>
    <w:rsid w:val="00432339"/>
    <w:rsid w:val="0046270A"/>
    <w:rsid w:val="00480390"/>
    <w:rsid w:val="004861E0"/>
    <w:rsid w:val="004C1CCA"/>
    <w:rsid w:val="004D3880"/>
    <w:rsid w:val="0051186B"/>
    <w:rsid w:val="00511D73"/>
    <w:rsid w:val="005453E7"/>
    <w:rsid w:val="00560646"/>
    <w:rsid w:val="00581FBA"/>
    <w:rsid w:val="0059021B"/>
    <w:rsid w:val="005A27D9"/>
    <w:rsid w:val="005F61A9"/>
    <w:rsid w:val="005F7B0A"/>
    <w:rsid w:val="00615FCE"/>
    <w:rsid w:val="006429A0"/>
    <w:rsid w:val="006871B2"/>
    <w:rsid w:val="00691BE8"/>
    <w:rsid w:val="00691E2B"/>
    <w:rsid w:val="00695C39"/>
    <w:rsid w:val="006B491B"/>
    <w:rsid w:val="006C0910"/>
    <w:rsid w:val="006C5056"/>
    <w:rsid w:val="006F2600"/>
    <w:rsid w:val="0073135C"/>
    <w:rsid w:val="00741BD9"/>
    <w:rsid w:val="00781455"/>
    <w:rsid w:val="00781B54"/>
    <w:rsid w:val="007A1337"/>
    <w:rsid w:val="007C44CD"/>
    <w:rsid w:val="007D0AE3"/>
    <w:rsid w:val="007E7449"/>
    <w:rsid w:val="007E7E42"/>
    <w:rsid w:val="007F039D"/>
    <w:rsid w:val="00836994"/>
    <w:rsid w:val="00836EC7"/>
    <w:rsid w:val="00882BD1"/>
    <w:rsid w:val="008948C5"/>
    <w:rsid w:val="008B1BCC"/>
    <w:rsid w:val="008B2A34"/>
    <w:rsid w:val="009238D6"/>
    <w:rsid w:val="00946B4C"/>
    <w:rsid w:val="00970B0E"/>
    <w:rsid w:val="009A0FF8"/>
    <w:rsid w:val="00A12594"/>
    <w:rsid w:val="00A143DD"/>
    <w:rsid w:val="00A66E4C"/>
    <w:rsid w:val="00AA374C"/>
    <w:rsid w:val="00AA7BC6"/>
    <w:rsid w:val="00AC7A4A"/>
    <w:rsid w:val="00AE1C9D"/>
    <w:rsid w:val="00AE599F"/>
    <w:rsid w:val="00B122EA"/>
    <w:rsid w:val="00B15343"/>
    <w:rsid w:val="00B44B9F"/>
    <w:rsid w:val="00B4692B"/>
    <w:rsid w:val="00BD5A4F"/>
    <w:rsid w:val="00BD6CBE"/>
    <w:rsid w:val="00BF0051"/>
    <w:rsid w:val="00C234BE"/>
    <w:rsid w:val="00C469C4"/>
    <w:rsid w:val="00C67297"/>
    <w:rsid w:val="00CE3B86"/>
    <w:rsid w:val="00CE5AB2"/>
    <w:rsid w:val="00D01B00"/>
    <w:rsid w:val="00D40533"/>
    <w:rsid w:val="00D57DE0"/>
    <w:rsid w:val="00D85694"/>
    <w:rsid w:val="00DA1A73"/>
    <w:rsid w:val="00DD55A3"/>
    <w:rsid w:val="00E0493F"/>
    <w:rsid w:val="00E949F3"/>
    <w:rsid w:val="00EA509B"/>
    <w:rsid w:val="00F060C1"/>
    <w:rsid w:val="00F15C68"/>
    <w:rsid w:val="00F24243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8D82-31B9-4EB3-AC88-541E33C7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Анна Г. Клецко</cp:lastModifiedBy>
  <cp:revision>5</cp:revision>
  <cp:lastPrinted>2022-10-07T07:28:00Z</cp:lastPrinted>
  <dcterms:created xsi:type="dcterms:W3CDTF">2022-10-07T07:23:00Z</dcterms:created>
  <dcterms:modified xsi:type="dcterms:W3CDTF">2024-11-28T03:06:00Z</dcterms:modified>
</cp:coreProperties>
</file>