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1F85" w14:textId="77777777" w:rsidR="00135509" w:rsidRPr="00545988" w:rsidRDefault="00135509" w:rsidP="001B4E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3C0D1B3B" w14:textId="77777777" w:rsidR="009A5C25" w:rsidRPr="00786927" w:rsidRDefault="009A5C25" w:rsidP="009A5C25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 изменений в паспорт м</w:t>
      </w:r>
      <w:r w:rsidRPr="00786927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Pr="007869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7869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D0844E2" w14:textId="5DDA8285" w:rsidR="001B4E6F" w:rsidRDefault="009A5C25" w:rsidP="009A5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B7E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4E6F" w:rsidRPr="002B7E32">
        <w:rPr>
          <w:rFonts w:ascii="Times New Roman" w:hAnsi="Times New Roman"/>
          <w:b/>
          <w:bCs/>
          <w:sz w:val="28"/>
          <w:szCs w:val="28"/>
        </w:rPr>
        <w:t xml:space="preserve">«Содействие развитию местного самоуправления» </w:t>
      </w:r>
    </w:p>
    <w:p w14:paraId="3D2746B1" w14:textId="77777777" w:rsidR="000A6A3B" w:rsidRPr="002B7E32" w:rsidRDefault="000A6A3B" w:rsidP="001B4E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1478472" w14:textId="444BD30D" w:rsidR="001B4E6F" w:rsidRDefault="001B4E6F" w:rsidP="00D95E1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7E32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7E32">
        <w:rPr>
          <w:rFonts w:ascii="Times New Roman" w:hAnsi="Times New Roman"/>
          <w:sz w:val="28"/>
          <w:szCs w:val="28"/>
        </w:rPr>
        <w:t xml:space="preserve"> программы</w:t>
      </w:r>
    </w:p>
    <w:p w14:paraId="2BEC6EEB" w14:textId="77777777" w:rsidR="009A5C25" w:rsidRPr="00D95E14" w:rsidRDefault="009A5C25" w:rsidP="009A5C25">
      <w:pPr>
        <w:pStyle w:val="a6"/>
        <w:autoSpaceDE w:val="0"/>
        <w:autoSpaceDN w:val="0"/>
        <w:adjustRightInd w:val="0"/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5"/>
      </w:tblGrid>
      <w:tr w:rsidR="001B4E6F" w:rsidRPr="002B7E32" w14:paraId="4304119D" w14:textId="77777777" w:rsidTr="00D95E14">
        <w:trPr>
          <w:trHeight w:val="1005"/>
        </w:trPr>
        <w:tc>
          <w:tcPr>
            <w:tcW w:w="2552" w:type="dxa"/>
          </w:tcPr>
          <w:p w14:paraId="4FB0C3EF" w14:textId="77777777" w:rsidR="001B4E6F" w:rsidRPr="002B7E32" w:rsidRDefault="001B4E6F" w:rsidP="003F6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E3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2B7E3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5" w:type="dxa"/>
          </w:tcPr>
          <w:p w14:paraId="4B597C58" w14:textId="77777777" w:rsidR="001B4E6F" w:rsidRPr="002B7E32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Муниципальная</w:t>
            </w:r>
            <w:r w:rsidRPr="002B7E32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Козульского района</w:t>
            </w:r>
            <w:r w:rsidRPr="002B7E32">
              <w:rPr>
                <w:rFonts w:ascii="Times New Roman" w:hAnsi="Times New Roman"/>
                <w:bCs/>
                <w:sz w:val="28"/>
                <w:szCs w:val="28"/>
              </w:rPr>
              <w:t xml:space="preserve"> «Содействие развитию местного самоуправления» </w:t>
            </w:r>
            <w:r w:rsidRPr="002B7E32">
              <w:rPr>
                <w:rFonts w:ascii="Times New Roman" w:hAnsi="Times New Roman"/>
                <w:bCs/>
                <w:sz w:val="28"/>
                <w:szCs w:val="28"/>
              </w:rPr>
              <w:br/>
              <w:t>(далее – Программа)</w:t>
            </w:r>
          </w:p>
        </w:tc>
      </w:tr>
      <w:tr w:rsidR="001B4E6F" w:rsidRPr="00043704" w14:paraId="737B86E1" w14:textId="77777777" w:rsidTr="00D95E14">
        <w:trPr>
          <w:trHeight w:val="1097"/>
        </w:trPr>
        <w:tc>
          <w:tcPr>
            <w:tcW w:w="2552" w:type="dxa"/>
          </w:tcPr>
          <w:p w14:paraId="0E247F1E" w14:textId="77777777" w:rsidR="001B4E6F" w:rsidRPr="00043704" w:rsidRDefault="001B4E6F" w:rsidP="003F6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55" w:type="dxa"/>
          </w:tcPr>
          <w:p w14:paraId="292D5587" w14:textId="77777777" w:rsidR="001B4E6F" w:rsidRPr="00A059C8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59C8">
              <w:rPr>
                <w:rFonts w:ascii="Times New Roman" w:hAnsi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14:paraId="4B36D54A" w14:textId="77777777" w:rsidR="001B4E6F" w:rsidRPr="00A059C8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59C8"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 района от 30.08.2013 № 632 «Об утверждении Порядка принятия решений о разработке муниципальных программ Козульского района, их формировании и реализации»;</w:t>
            </w:r>
          </w:p>
          <w:p w14:paraId="11A14909" w14:textId="77777777" w:rsidR="003F6D6C" w:rsidRPr="001F0828" w:rsidRDefault="001B4E6F" w:rsidP="00FA10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59C8">
              <w:rPr>
                <w:rFonts w:ascii="Times New Roman" w:hAnsi="Times New Roman"/>
                <w:sz w:val="28"/>
                <w:szCs w:val="28"/>
              </w:rPr>
              <w:t>распоряжение главы администрации района от 20.08.2013 №164-Р «Об утверждении перечня муниципальных программ Козульского района», распоряжение администрации района от 23.11.2015 №152-р «Об утверждении перечня муниципальных программ на 2016 год», распоряжение администрации района от 19.10.2016 №144 «Об утверждении перечня муниципальных программ района на 2017 год», распоряжение администрации района от 27.09.2017 №141-р «Об утверждении перечня муниципальных программ Козульского района на 2018 год»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40058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района от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540058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400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540058">
              <w:rPr>
                <w:rFonts w:ascii="Times New Roman" w:hAnsi="Times New Roman"/>
                <w:sz w:val="28"/>
                <w:szCs w:val="28"/>
              </w:rPr>
              <w:t>-р «Об утверждении перечня муниципальных программ Козульского района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4005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="001F08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F0828" w:rsidRPr="00540058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района от </w:t>
            </w:r>
            <w:r w:rsidR="001F0828">
              <w:rPr>
                <w:rFonts w:ascii="Times New Roman" w:hAnsi="Times New Roman"/>
                <w:sz w:val="28"/>
                <w:szCs w:val="28"/>
              </w:rPr>
              <w:t>29</w:t>
            </w:r>
            <w:r w:rsidR="001F0828" w:rsidRPr="00540058">
              <w:rPr>
                <w:rFonts w:ascii="Times New Roman" w:hAnsi="Times New Roman"/>
                <w:sz w:val="28"/>
                <w:szCs w:val="28"/>
              </w:rPr>
              <w:t>.0</w:t>
            </w:r>
            <w:r w:rsidR="001F0828">
              <w:rPr>
                <w:rFonts w:ascii="Times New Roman" w:hAnsi="Times New Roman"/>
                <w:sz w:val="28"/>
                <w:szCs w:val="28"/>
              </w:rPr>
              <w:t>8</w:t>
            </w:r>
            <w:r w:rsidR="001F0828" w:rsidRPr="00540058">
              <w:rPr>
                <w:rFonts w:ascii="Times New Roman" w:hAnsi="Times New Roman"/>
                <w:sz w:val="28"/>
                <w:szCs w:val="28"/>
              </w:rPr>
              <w:t>.201</w:t>
            </w:r>
            <w:r w:rsidR="001F0828">
              <w:rPr>
                <w:rFonts w:ascii="Times New Roman" w:hAnsi="Times New Roman"/>
                <w:sz w:val="28"/>
                <w:szCs w:val="28"/>
              </w:rPr>
              <w:t>9</w:t>
            </w:r>
            <w:r w:rsidR="001F0828" w:rsidRPr="00540058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 w:rsidR="001F0828">
              <w:rPr>
                <w:rFonts w:ascii="Times New Roman" w:hAnsi="Times New Roman"/>
                <w:sz w:val="28"/>
                <w:szCs w:val="28"/>
              </w:rPr>
              <w:t>94</w:t>
            </w:r>
            <w:r w:rsidR="001F0828" w:rsidRPr="00540058">
              <w:rPr>
                <w:rFonts w:ascii="Times New Roman" w:hAnsi="Times New Roman"/>
                <w:sz w:val="28"/>
                <w:szCs w:val="28"/>
              </w:rPr>
              <w:t>-р «Об утверждении перечня муниципальных программ Козульского района на 20</w:t>
            </w:r>
            <w:r w:rsidR="001F0828">
              <w:rPr>
                <w:rFonts w:ascii="Times New Roman" w:hAnsi="Times New Roman"/>
                <w:sz w:val="28"/>
                <w:szCs w:val="28"/>
              </w:rPr>
              <w:t>20</w:t>
            </w:r>
            <w:r w:rsidR="001F0828" w:rsidRPr="0054005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="00D95E1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95E14" w:rsidRPr="00540058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района </w:t>
            </w:r>
            <w:r w:rsidR="00D95E14" w:rsidRPr="008B78F7">
              <w:rPr>
                <w:rFonts w:ascii="Times New Roman" w:hAnsi="Times New Roman"/>
                <w:sz w:val="28"/>
                <w:szCs w:val="28"/>
              </w:rPr>
              <w:t>от 29.09.2020 №270-р «Об утверждении перечня муниципальных программ Козульского района на 2021 год»</w:t>
            </w:r>
            <w:r w:rsidR="00F03D51">
              <w:rPr>
                <w:rFonts w:ascii="Times New Roman" w:hAnsi="Times New Roman"/>
                <w:sz w:val="28"/>
                <w:szCs w:val="28"/>
              </w:rPr>
              <w:t xml:space="preserve">, распоряжением администрации района от 18.10.2021 №266-р </w:t>
            </w:r>
            <w:r w:rsidR="00F03D51" w:rsidRPr="00540058">
              <w:rPr>
                <w:rFonts w:ascii="Times New Roman" w:hAnsi="Times New Roman"/>
                <w:sz w:val="28"/>
                <w:szCs w:val="28"/>
              </w:rPr>
              <w:t>«Об утверждении перечня муниципальных программ Козульского района на 20</w:t>
            </w:r>
            <w:r w:rsidR="00F03D51">
              <w:rPr>
                <w:rFonts w:ascii="Times New Roman" w:hAnsi="Times New Roman"/>
                <w:sz w:val="28"/>
                <w:szCs w:val="28"/>
              </w:rPr>
              <w:t>22</w:t>
            </w:r>
            <w:r w:rsidR="00F03D51" w:rsidRPr="005400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03D51">
              <w:rPr>
                <w:rFonts w:ascii="Times New Roman" w:hAnsi="Times New Roman"/>
                <w:sz w:val="28"/>
                <w:szCs w:val="28"/>
              </w:rPr>
              <w:t>»</w:t>
            </w:r>
            <w:r w:rsidR="00FA1049">
              <w:rPr>
                <w:rFonts w:ascii="Times New Roman" w:hAnsi="Times New Roman"/>
                <w:sz w:val="28"/>
                <w:szCs w:val="28"/>
              </w:rPr>
              <w:t xml:space="preserve">, распоряжением администрации района от 31.10.2022 №221-р </w:t>
            </w:r>
            <w:r w:rsidR="00FA1049" w:rsidRPr="00540058">
              <w:rPr>
                <w:rFonts w:ascii="Times New Roman" w:hAnsi="Times New Roman"/>
                <w:sz w:val="28"/>
                <w:szCs w:val="28"/>
              </w:rPr>
              <w:t>«Об утверждении перечня муниципальных программ Козульского района на 20</w:t>
            </w:r>
            <w:r w:rsidR="00FA1049">
              <w:rPr>
                <w:rFonts w:ascii="Times New Roman" w:hAnsi="Times New Roman"/>
                <w:sz w:val="28"/>
                <w:szCs w:val="28"/>
              </w:rPr>
              <w:t>23</w:t>
            </w:r>
            <w:r w:rsidR="00FA1049" w:rsidRPr="005400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A1049">
              <w:rPr>
                <w:rFonts w:ascii="Times New Roman" w:hAnsi="Times New Roman"/>
                <w:sz w:val="28"/>
                <w:szCs w:val="28"/>
              </w:rPr>
              <w:t xml:space="preserve">», распоряжением администрации района от 14.09.2023 №200-р </w:t>
            </w:r>
            <w:r w:rsidR="00FA1049" w:rsidRPr="00540058">
              <w:rPr>
                <w:rFonts w:ascii="Times New Roman" w:hAnsi="Times New Roman"/>
                <w:sz w:val="28"/>
                <w:szCs w:val="28"/>
              </w:rPr>
              <w:t>«Об утверждении перечня муниципальных программ Козульского района на 20</w:t>
            </w:r>
            <w:r w:rsidR="00FA1049">
              <w:rPr>
                <w:rFonts w:ascii="Times New Roman" w:hAnsi="Times New Roman"/>
                <w:sz w:val="28"/>
                <w:szCs w:val="28"/>
              </w:rPr>
              <w:t>24</w:t>
            </w:r>
            <w:r w:rsidR="00FA1049" w:rsidRPr="005400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A104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B4E6F" w:rsidRPr="00043704" w14:paraId="156A74E0" w14:textId="77777777" w:rsidTr="00D95E14">
        <w:tc>
          <w:tcPr>
            <w:tcW w:w="2552" w:type="dxa"/>
          </w:tcPr>
          <w:p w14:paraId="64F250CF" w14:textId="77777777" w:rsidR="001B4E6F" w:rsidRPr="00043704" w:rsidRDefault="001B4E6F" w:rsidP="003F6D6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14:paraId="3F1304C5" w14:textId="77777777" w:rsidR="001B4E6F" w:rsidRPr="00043704" w:rsidRDefault="001B4E6F" w:rsidP="003F6D6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14:paraId="57AABECD" w14:textId="77777777" w:rsidR="001B4E6F" w:rsidRPr="00043704" w:rsidRDefault="001B4E6F" w:rsidP="003F6D6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14:paraId="4C669204" w14:textId="77777777" w:rsidR="001B4E6F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по имуществу и земельным отношениям администрации Козульского района;</w:t>
            </w:r>
          </w:p>
          <w:p w14:paraId="15FC919A" w14:textId="77777777" w:rsidR="001B4E6F" w:rsidRPr="00043704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Экономический отдел администрации Козульского района.</w:t>
            </w:r>
          </w:p>
        </w:tc>
      </w:tr>
      <w:tr w:rsidR="001B4E6F" w:rsidRPr="00043704" w14:paraId="7C59DB15" w14:textId="77777777" w:rsidTr="00D95E14">
        <w:tc>
          <w:tcPr>
            <w:tcW w:w="2552" w:type="dxa"/>
          </w:tcPr>
          <w:p w14:paraId="30126422" w14:textId="77777777" w:rsidR="001B4E6F" w:rsidRPr="00043704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 xml:space="preserve">Соисполнители  Программы           </w:t>
            </w:r>
          </w:p>
        </w:tc>
        <w:tc>
          <w:tcPr>
            <w:tcW w:w="7655" w:type="dxa"/>
          </w:tcPr>
          <w:p w14:paraId="4C982D04" w14:textId="77777777" w:rsidR="001B4E6F" w:rsidRPr="00043704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Козульского района.</w:t>
            </w:r>
          </w:p>
          <w:p w14:paraId="0503C2EE" w14:textId="77777777" w:rsidR="001B4E6F" w:rsidRPr="00C705B1" w:rsidRDefault="00EB57EA" w:rsidP="003F6D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75B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Козульского</w:t>
            </w:r>
            <w:r w:rsidRPr="0035775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E6F" w:rsidRPr="00043704" w14:paraId="7123A52B" w14:textId="77777777" w:rsidTr="00D95E14">
        <w:trPr>
          <w:trHeight w:val="1437"/>
        </w:trPr>
        <w:tc>
          <w:tcPr>
            <w:tcW w:w="2552" w:type="dxa"/>
          </w:tcPr>
          <w:p w14:paraId="1E369E6E" w14:textId="77777777" w:rsidR="001B4E6F" w:rsidRPr="009E7E6E" w:rsidRDefault="001B4E6F" w:rsidP="003F6D6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и отдельные мероприятия </w:t>
            </w:r>
          </w:p>
          <w:p w14:paraId="3068A7B8" w14:textId="77777777" w:rsidR="001B4E6F" w:rsidRPr="009E7E6E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14:paraId="39F71BCE" w14:textId="77777777" w:rsidR="001B4E6F" w:rsidRPr="009E7E6E" w:rsidRDefault="001B4E6F" w:rsidP="003F6D6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7E6E">
              <w:rPr>
                <w:rFonts w:ascii="Times New Roman" w:hAnsi="Times New Roman"/>
                <w:sz w:val="28"/>
                <w:szCs w:val="28"/>
              </w:rPr>
              <w:t xml:space="preserve">Подпрограмма 1 «Содействие развитию налогового потенциала </w:t>
            </w:r>
            <w:r>
              <w:rPr>
                <w:rFonts w:ascii="Times New Roman" w:hAnsi="Times New Roman"/>
                <w:sz w:val="28"/>
                <w:szCs w:val="28"/>
              </w:rPr>
              <w:t>Козульского района»</w:t>
            </w:r>
            <w:r w:rsidRPr="009E7E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7F27F22" w14:textId="77777777" w:rsidR="001B4E6F" w:rsidRDefault="001B4E6F" w:rsidP="003F6D6C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«Обеспечение </w:t>
            </w:r>
            <w:r w:rsidRPr="009E7E6E">
              <w:rPr>
                <w:rFonts w:ascii="Times New Roman" w:hAnsi="Times New Roman"/>
                <w:sz w:val="28"/>
                <w:szCs w:val="28"/>
              </w:rPr>
              <w:t>транспортной доступности сельских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0D041844" w14:textId="77777777" w:rsidR="003F6D6C" w:rsidRPr="00605B10" w:rsidRDefault="003F6D6C" w:rsidP="003F6D6C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«Охрана земель муниципального образования Козульский район»</w:t>
            </w:r>
          </w:p>
        </w:tc>
      </w:tr>
      <w:tr w:rsidR="001B4E6F" w:rsidRPr="00043704" w14:paraId="36F1FA2F" w14:textId="77777777" w:rsidTr="00D95E14">
        <w:trPr>
          <w:trHeight w:val="1291"/>
        </w:trPr>
        <w:tc>
          <w:tcPr>
            <w:tcW w:w="2552" w:type="dxa"/>
          </w:tcPr>
          <w:p w14:paraId="7F8452DC" w14:textId="77777777" w:rsidR="001B4E6F" w:rsidRPr="00043704" w:rsidRDefault="001B4E6F" w:rsidP="003F6D6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  <w:p w14:paraId="126BC606" w14:textId="77777777" w:rsidR="001B4E6F" w:rsidRPr="00043704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B9890A5" w14:textId="77777777" w:rsidR="001B4E6F" w:rsidRPr="00C705B1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5B1">
              <w:rPr>
                <w:rFonts w:ascii="Times New Roman" w:hAnsi="Times New Roman"/>
                <w:sz w:val="28"/>
                <w:szCs w:val="28"/>
              </w:rPr>
              <w:t xml:space="preserve">Содействие повышению комфортности условий жизнедеятельности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C705B1">
              <w:rPr>
                <w:rFonts w:ascii="Times New Roman" w:hAnsi="Times New Roman"/>
                <w:sz w:val="28"/>
                <w:szCs w:val="28"/>
              </w:rPr>
              <w:t>и эффективной реализации органами местного самоуправления полномочий, закрепленных за муниципальными образованиями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E6F" w:rsidRPr="00043704" w14:paraId="07F2DA31" w14:textId="77777777" w:rsidTr="00D95E14">
        <w:trPr>
          <w:trHeight w:val="1918"/>
        </w:trPr>
        <w:tc>
          <w:tcPr>
            <w:tcW w:w="2552" w:type="dxa"/>
          </w:tcPr>
          <w:p w14:paraId="7C17BAA8" w14:textId="77777777" w:rsidR="001B4E6F" w:rsidRPr="00043704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5" w:type="dxa"/>
          </w:tcPr>
          <w:p w14:paraId="3560BA37" w14:textId="77777777" w:rsidR="001B4E6F" w:rsidRDefault="001B4E6F" w:rsidP="003F6D6C">
            <w:pPr>
              <w:pStyle w:val="a6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549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Увеличение доходной базы местного бюджета;</w:t>
            </w:r>
          </w:p>
          <w:p w14:paraId="5AD49B22" w14:textId="77777777" w:rsidR="001B4E6F" w:rsidRDefault="001B4E6F" w:rsidP="003F6D6C">
            <w:pPr>
              <w:pStyle w:val="a6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191651">
              <w:rPr>
                <w:rFonts w:ascii="Times New Roman" w:hAnsi="Times New Roman"/>
                <w:sz w:val="28"/>
                <w:szCs w:val="28"/>
              </w:rPr>
              <w:t>2. Обеспечение комплексной безопасности, доступности и устойчивости услуг пассажирского транспорта общего пользования на регулярных маршрутах</w:t>
            </w:r>
            <w:r>
              <w:t>.</w:t>
            </w:r>
          </w:p>
          <w:p w14:paraId="2950484F" w14:textId="77777777" w:rsidR="003F6D6C" w:rsidRPr="00191651" w:rsidRDefault="003F6D6C" w:rsidP="003F6D6C">
            <w:pPr>
              <w:pStyle w:val="a6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 П</w:t>
            </w:r>
            <w:r w:rsidRPr="009046D4">
              <w:rPr>
                <w:rFonts w:ascii="Times New Roman" w:hAnsi="Times New Roman"/>
                <w:sz w:val="28"/>
                <w:szCs w:val="28"/>
              </w:rPr>
              <w:t>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4E6F" w:rsidRPr="00043704" w14:paraId="2AC91F7B" w14:textId="77777777" w:rsidTr="00D95E14">
        <w:trPr>
          <w:trHeight w:val="982"/>
        </w:trPr>
        <w:tc>
          <w:tcPr>
            <w:tcW w:w="2552" w:type="dxa"/>
          </w:tcPr>
          <w:p w14:paraId="0AA934F7" w14:textId="77777777" w:rsidR="001B4E6F" w:rsidRPr="00043704" w:rsidRDefault="001B4E6F" w:rsidP="003F6D6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14:paraId="18618CD3" w14:textId="77777777" w:rsidR="001B4E6F" w:rsidRPr="00043704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43704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655" w:type="dxa"/>
          </w:tcPr>
          <w:p w14:paraId="71642AC1" w14:textId="77777777" w:rsidR="001B4E6F" w:rsidRPr="00043704" w:rsidRDefault="00F03D51" w:rsidP="00F03D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2014−2030</w:t>
            </w:r>
            <w:r w:rsidR="001B4E6F" w:rsidRPr="0004370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14:paraId="00C984C9" w14:textId="77777777" w:rsidR="001B4E6F" w:rsidRPr="00043704" w:rsidRDefault="001B4E6F" w:rsidP="001B4E6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1B4E6F" w:rsidRPr="00043704" w:rsidSect="00025C69">
          <w:headerReference w:type="default" r:id="rId8"/>
          <w:pgSz w:w="11905" w:h="16838"/>
          <w:pgMar w:top="568" w:right="850" w:bottom="709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5"/>
      </w:tblGrid>
      <w:tr w:rsidR="001B4E6F" w:rsidRPr="00043704" w14:paraId="7D9BAB2D" w14:textId="77777777" w:rsidTr="00025C69">
        <w:trPr>
          <w:trHeight w:val="274"/>
        </w:trPr>
        <w:tc>
          <w:tcPr>
            <w:tcW w:w="2552" w:type="dxa"/>
          </w:tcPr>
          <w:p w14:paraId="4DF7B0FE" w14:textId="77777777" w:rsidR="001B4E6F" w:rsidRPr="007248CA" w:rsidRDefault="001B4E6F" w:rsidP="003F6D6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8CA">
              <w:rPr>
                <w:rFonts w:ascii="Times New Roman" w:hAnsi="Times New Roman"/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14:paraId="324DCCED" w14:textId="77777777" w:rsidR="001B4E6F" w:rsidRPr="00806508" w:rsidRDefault="001B4E6F" w:rsidP="003F6D6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248C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14:paraId="6DBB7E6E" w14:textId="77777777" w:rsidR="001B4E6F" w:rsidRPr="007248CA" w:rsidRDefault="001B4E6F" w:rsidP="003F6D6C">
            <w:pPr>
              <w:pStyle w:val="ConsPlusCell"/>
              <w:jc w:val="both"/>
              <w:rPr>
                <w:sz w:val="10"/>
              </w:rPr>
            </w:pPr>
            <w:r w:rsidRPr="007248CA">
              <w:t>Целевые показатели:</w:t>
            </w:r>
          </w:p>
          <w:p w14:paraId="4CEE3619" w14:textId="77777777" w:rsidR="001B4E6F" w:rsidRPr="007248CA" w:rsidRDefault="00CA20B3" w:rsidP="003F6D6C">
            <w:pPr>
              <w:pStyle w:val="ConsPlusNorma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городского</w:t>
            </w:r>
            <w:r w:rsidR="001B4E6F" w:rsidRPr="007248CA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сельских поселений района, улучшивших за отчетный период комплексную оценку эффективности деятельности органов местного самоуправления по сравнению с прошедшим периодом:</w:t>
            </w:r>
          </w:p>
          <w:p w14:paraId="699E4BE6" w14:textId="77777777" w:rsidR="001B4E6F" w:rsidRPr="007248CA" w:rsidRDefault="00CA20B3" w:rsidP="003F6D6C">
            <w:pPr>
              <w:pStyle w:val="ConsPlusCell"/>
              <w:ind w:firstLine="317"/>
              <w:jc w:val="both"/>
            </w:pPr>
            <w:r>
              <w:t>городско</w:t>
            </w:r>
            <w:r w:rsidR="001B4E6F" w:rsidRPr="007248CA">
              <w:t>е поселени</w:t>
            </w:r>
            <w:r>
              <w:t>е</w:t>
            </w:r>
            <w:r w:rsidR="001B4E6F" w:rsidRPr="007248CA">
              <w:t xml:space="preserve"> – не менее 50% ежегодно;</w:t>
            </w:r>
          </w:p>
          <w:p w14:paraId="78D2A931" w14:textId="77777777" w:rsidR="001B4E6F" w:rsidRPr="007248CA" w:rsidRDefault="001B4E6F" w:rsidP="003F6D6C">
            <w:pPr>
              <w:pStyle w:val="ConsPlusCell"/>
              <w:ind w:firstLine="317"/>
              <w:jc w:val="both"/>
            </w:pPr>
            <w:r w:rsidRPr="007248CA">
              <w:t xml:space="preserve">сельские поселения </w:t>
            </w:r>
            <w:r w:rsidRPr="007248CA">
              <w:rPr>
                <w:bCs/>
              </w:rPr>
              <w:t>–</w:t>
            </w:r>
            <w:r w:rsidRPr="007248CA">
              <w:t xml:space="preserve"> не менее 40 % ежегодно.</w:t>
            </w:r>
          </w:p>
          <w:p w14:paraId="44B1B98E" w14:textId="77777777" w:rsidR="001B4E6F" w:rsidRPr="007248CA" w:rsidRDefault="001B4E6F" w:rsidP="003F6D6C">
            <w:pPr>
              <w:pStyle w:val="ConsPlusCell"/>
              <w:ind w:firstLine="317"/>
              <w:jc w:val="both"/>
            </w:pPr>
            <w:r w:rsidRPr="007248CA">
              <w:t xml:space="preserve">- доля обеспечения населения района регулярными маршрутами пассажирского автотранспорта, выраженная в соотношении количества действующих маршрутов с предыдущим годом - не менее </w:t>
            </w:r>
            <w:r w:rsidR="00965945">
              <w:t>100</w:t>
            </w:r>
            <w:r w:rsidRPr="007248CA">
              <w:t>%;</w:t>
            </w:r>
          </w:p>
          <w:p w14:paraId="7128670E" w14:textId="77777777" w:rsidR="001B4E6F" w:rsidRPr="00D95E14" w:rsidRDefault="001B4E6F" w:rsidP="00D95E14">
            <w:pPr>
              <w:pStyle w:val="ConsPlusCell"/>
              <w:ind w:firstLine="317"/>
              <w:jc w:val="both"/>
            </w:pPr>
            <w:r w:rsidRPr="007248CA">
              <w:t>- доля численности перевезенных пассажиров (увеличение с 51,3 % в 2014 году до 100% к 202</w:t>
            </w:r>
            <w:r w:rsidR="008B78F7">
              <w:t>4</w:t>
            </w:r>
            <w:r w:rsidRPr="007248CA">
              <w:t xml:space="preserve"> году).</w:t>
            </w:r>
          </w:p>
          <w:p w14:paraId="3606888F" w14:textId="77777777" w:rsidR="001B4E6F" w:rsidRPr="004B746F" w:rsidRDefault="001B4E6F" w:rsidP="003F6D6C">
            <w:pPr>
              <w:pStyle w:val="ConsPlusCell"/>
              <w:jc w:val="both"/>
            </w:pPr>
            <w:r w:rsidRPr="004B746F">
              <w:t>Показатели результативности:</w:t>
            </w:r>
          </w:p>
          <w:p w14:paraId="33B1B52F" w14:textId="77777777" w:rsidR="001B4E6F" w:rsidRPr="004B746F" w:rsidRDefault="001B4E6F" w:rsidP="003F6D6C">
            <w:pPr>
              <w:pStyle w:val="3"/>
              <w:ind w:firstLine="317"/>
            </w:pPr>
            <w:r w:rsidRPr="004B746F">
              <w:t>- увеличение налоговых и неналоговых доходов на 10% ежегодно в общем объеме собственных доходов;</w:t>
            </w:r>
          </w:p>
          <w:p w14:paraId="4380A0BE" w14:textId="77777777" w:rsidR="001B4E6F" w:rsidRPr="004B746F" w:rsidRDefault="001B4E6F" w:rsidP="003F6D6C">
            <w:pPr>
              <w:pStyle w:val="3"/>
              <w:ind w:firstLine="317"/>
            </w:pPr>
            <w:r w:rsidRPr="004B746F">
              <w:t>- обеспечение населения требующимися регулярными пассажирскими автотранспортными м</w:t>
            </w:r>
            <w:r w:rsidR="008B78F7">
              <w:t>аршрутами (шесть маршрутов к 20</w:t>
            </w:r>
            <w:r w:rsidR="004310BD">
              <w:t>24</w:t>
            </w:r>
            <w:r w:rsidRPr="004B746F">
              <w:t xml:space="preserve"> году);</w:t>
            </w:r>
          </w:p>
          <w:p w14:paraId="38A37C9B" w14:textId="77777777" w:rsidR="001B4E6F" w:rsidRPr="004B746F" w:rsidRDefault="001B4E6F" w:rsidP="003F6D6C">
            <w:pPr>
              <w:pStyle w:val="3"/>
              <w:ind w:firstLine="317"/>
            </w:pPr>
            <w:r w:rsidRPr="004B746F">
              <w:t>- количество пользующихся пассажирскими автотранспортными маршрутами (число перевезенных пассажиров к 202</w:t>
            </w:r>
            <w:r w:rsidR="008B78F7">
              <w:t>4</w:t>
            </w:r>
            <w:r w:rsidRPr="004B746F">
              <w:t xml:space="preserve"> году не ниже 5 тыс.человек).</w:t>
            </w:r>
          </w:p>
          <w:p w14:paraId="72F00924" w14:textId="77777777" w:rsidR="00806508" w:rsidRPr="007248CA" w:rsidRDefault="004B746F" w:rsidP="007248CA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46F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проинвентаризированных земельных</w:t>
            </w:r>
            <w:r w:rsidRPr="0041526F">
              <w:rPr>
                <w:rFonts w:ascii="Times New Roman" w:hAnsi="Times New Roman"/>
                <w:sz w:val="28"/>
                <w:szCs w:val="28"/>
              </w:rPr>
              <w:t xml:space="preserve"> участков к общему количеству земельных участков, находящихся в собственности муниципального образования Козульский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менее 2%.</w:t>
            </w:r>
          </w:p>
        </w:tc>
      </w:tr>
      <w:tr w:rsidR="001B4E6F" w:rsidRPr="00043704" w14:paraId="2B8388FE" w14:textId="77777777" w:rsidTr="00D95E14">
        <w:trPr>
          <w:trHeight w:val="416"/>
        </w:trPr>
        <w:tc>
          <w:tcPr>
            <w:tcW w:w="2552" w:type="dxa"/>
            <w:shd w:val="clear" w:color="auto" w:fill="auto"/>
          </w:tcPr>
          <w:p w14:paraId="5802DC5A" w14:textId="77777777" w:rsidR="001B4E6F" w:rsidRPr="00AB32E3" w:rsidRDefault="001B4E6F" w:rsidP="003F6D6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2E3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7655" w:type="dxa"/>
          </w:tcPr>
          <w:p w14:paraId="00CC3E0B" w14:textId="1C2F1AE3" w:rsidR="00EB57EA" w:rsidRPr="00355717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</w:t>
            </w:r>
            <w:r w:rsidR="008B78F7" w:rsidRPr="00355717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55717" w:rsidRPr="00355717">
              <w:rPr>
                <w:rFonts w:ascii="Times New Roman" w:hAnsi="Times New Roman"/>
                <w:sz w:val="28"/>
                <w:szCs w:val="28"/>
              </w:rPr>
              <w:t xml:space="preserve">61 695,54 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EB57EA" w:rsidRPr="00355717"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  <w:p w14:paraId="3674DB34" w14:textId="59C635E6" w:rsidR="00EB57EA" w:rsidRPr="00355717" w:rsidRDefault="00EB57EA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1049" w:rsidRPr="00355717">
              <w:rPr>
                <w:rFonts w:ascii="Times New Roman" w:hAnsi="Times New Roman"/>
                <w:sz w:val="28"/>
                <w:szCs w:val="28"/>
              </w:rPr>
              <w:t>5</w:t>
            </w:r>
            <w:r w:rsidR="00355717" w:rsidRPr="00355717">
              <w:rPr>
                <w:rFonts w:ascii="Times New Roman" w:hAnsi="Times New Roman"/>
                <w:sz w:val="28"/>
                <w:szCs w:val="28"/>
              </w:rPr>
              <w:t>9151,84</w:t>
            </w:r>
            <w:r w:rsidR="003609F5" w:rsidRPr="00355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>тыс. рублей за с</w:t>
            </w:r>
            <w:r w:rsidR="00F03D51" w:rsidRPr="00355717">
              <w:rPr>
                <w:rFonts w:ascii="Times New Roman" w:hAnsi="Times New Roman"/>
                <w:sz w:val="28"/>
                <w:szCs w:val="28"/>
              </w:rPr>
              <w:t>ч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>ет местного бюджета,</w:t>
            </w:r>
          </w:p>
          <w:p w14:paraId="3C0A1E01" w14:textId="77777777" w:rsidR="00EB57EA" w:rsidRPr="00355717" w:rsidRDefault="00EB57EA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09F5" w:rsidRPr="00355717">
              <w:rPr>
                <w:rFonts w:ascii="Times New Roman" w:hAnsi="Times New Roman"/>
                <w:sz w:val="28"/>
                <w:szCs w:val="28"/>
              </w:rPr>
              <w:t>2543,70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краевого бюджета.</w:t>
            </w:r>
          </w:p>
          <w:p w14:paraId="6B2DCF92" w14:textId="77777777" w:rsidR="001B4E6F" w:rsidRPr="00355717" w:rsidRDefault="00EB57EA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B4E6F" w:rsidRPr="00355717">
              <w:rPr>
                <w:rFonts w:ascii="Times New Roman" w:hAnsi="Times New Roman"/>
                <w:sz w:val="28"/>
                <w:szCs w:val="28"/>
              </w:rPr>
              <w:t xml:space="preserve"> по годам:</w:t>
            </w:r>
          </w:p>
          <w:p w14:paraId="5781119E" w14:textId="77777777" w:rsidR="001B4E6F" w:rsidRPr="00355717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>в 2014 году – 1</w:t>
            </w:r>
            <w:r w:rsidR="001A3C84" w:rsidRPr="00355717">
              <w:rPr>
                <w:rFonts w:ascii="Times New Roman" w:hAnsi="Times New Roman"/>
                <w:sz w:val="28"/>
                <w:szCs w:val="28"/>
              </w:rPr>
              <w:t>285,9</w:t>
            </w:r>
            <w:r w:rsidR="00D93E9B" w:rsidRPr="00355717">
              <w:rPr>
                <w:rFonts w:ascii="Times New Roman" w:hAnsi="Times New Roman"/>
                <w:sz w:val="28"/>
                <w:szCs w:val="28"/>
              </w:rPr>
              <w:t>5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D8DC4BA" w14:textId="77777777" w:rsidR="001B4E6F" w:rsidRPr="00355717" w:rsidRDefault="001A3C84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>в 2015 году – 1211,84</w:t>
            </w:r>
            <w:r w:rsidR="001B4E6F"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2C0BD62" w14:textId="77777777" w:rsidR="001B4E6F" w:rsidRPr="00355717" w:rsidRDefault="00D93E9B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>в 2016 году – 1246,0</w:t>
            </w:r>
            <w:r w:rsidR="001A3C84" w:rsidRPr="00355717">
              <w:rPr>
                <w:rFonts w:ascii="Times New Roman" w:hAnsi="Times New Roman"/>
                <w:sz w:val="28"/>
                <w:szCs w:val="28"/>
              </w:rPr>
              <w:t>0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E6F" w:rsidRPr="0035571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72E19B8" w14:textId="77777777" w:rsidR="001B4E6F" w:rsidRPr="00355717" w:rsidRDefault="001A3C84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>в 2017 году – 124</w:t>
            </w:r>
            <w:r w:rsidR="00D93E9B" w:rsidRPr="00355717">
              <w:rPr>
                <w:rFonts w:ascii="Times New Roman" w:hAnsi="Times New Roman"/>
                <w:sz w:val="28"/>
                <w:szCs w:val="28"/>
              </w:rPr>
              <w:t>3,23</w:t>
            </w:r>
            <w:r w:rsidR="001B4E6F"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E9D5567" w14:textId="77777777" w:rsidR="001B4E6F" w:rsidRPr="00355717" w:rsidRDefault="00D93E9B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в 2018 году – 1149,40 </w:t>
            </w:r>
            <w:r w:rsidR="001B4E6F" w:rsidRPr="0035571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4E214AD" w14:textId="77777777" w:rsidR="001B4E6F" w:rsidRPr="00355717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C53C29" w:rsidRPr="00355717">
              <w:rPr>
                <w:rFonts w:ascii="Times New Roman" w:hAnsi="Times New Roman"/>
                <w:sz w:val="28"/>
                <w:szCs w:val="28"/>
              </w:rPr>
              <w:t>– 1650</w:t>
            </w:r>
            <w:r w:rsidR="00D93E9B" w:rsidRPr="00355717">
              <w:rPr>
                <w:rFonts w:ascii="Times New Roman" w:hAnsi="Times New Roman"/>
                <w:sz w:val="28"/>
                <w:szCs w:val="28"/>
              </w:rPr>
              <w:t>,07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0401CE5" w14:textId="77777777" w:rsidR="001B4E6F" w:rsidRPr="00355717" w:rsidRDefault="00C64939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D93E9B" w:rsidRPr="00355717">
              <w:rPr>
                <w:rFonts w:ascii="Times New Roman" w:hAnsi="Times New Roman"/>
                <w:sz w:val="28"/>
                <w:szCs w:val="28"/>
              </w:rPr>
              <w:t>2432,38</w:t>
            </w:r>
            <w:r w:rsidR="001B4E6F"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6A1542F" w14:textId="3606D6B4" w:rsidR="001B4E6F" w:rsidRPr="00355717" w:rsidRDefault="00C53C29" w:rsidP="003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975064" w:rsidRPr="00355717">
              <w:rPr>
                <w:rFonts w:ascii="Times New Roman" w:hAnsi="Times New Roman"/>
                <w:sz w:val="28"/>
                <w:szCs w:val="28"/>
              </w:rPr>
              <w:t xml:space="preserve"> 3291,6</w:t>
            </w:r>
            <w:r w:rsidR="00D93E9B" w:rsidRPr="00355717">
              <w:rPr>
                <w:rFonts w:ascii="Times New Roman" w:hAnsi="Times New Roman"/>
                <w:sz w:val="28"/>
                <w:szCs w:val="28"/>
              </w:rPr>
              <w:t>4</w:t>
            </w:r>
            <w:r w:rsidR="00355717" w:rsidRPr="00355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E6F" w:rsidRPr="00355717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806508" w:rsidRPr="003557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27647F" w14:textId="77777777" w:rsidR="00806508" w:rsidRPr="00355717" w:rsidRDefault="00806508" w:rsidP="005C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>в 202</w:t>
            </w:r>
            <w:r w:rsidR="005C5F47" w:rsidRPr="00355717">
              <w:rPr>
                <w:rFonts w:ascii="Times New Roman" w:hAnsi="Times New Roman"/>
                <w:sz w:val="28"/>
                <w:szCs w:val="28"/>
              </w:rPr>
              <w:t>2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8636EF" w:rsidRPr="003557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0F76" w:rsidRPr="00355717">
              <w:rPr>
                <w:rFonts w:ascii="Times New Roman" w:hAnsi="Times New Roman"/>
                <w:sz w:val="28"/>
                <w:szCs w:val="28"/>
              </w:rPr>
              <w:t>5362,11</w:t>
            </w:r>
            <w:r w:rsidR="008636EF"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43D3B" w:rsidRPr="003557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0471250" w14:textId="77777777" w:rsidR="00A43D3B" w:rsidRPr="00355717" w:rsidRDefault="00A43D3B" w:rsidP="005C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 w:rsidR="006B4935" w:rsidRPr="003557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9F5" w:rsidRPr="00355717">
              <w:rPr>
                <w:rFonts w:ascii="Times New Roman" w:hAnsi="Times New Roman"/>
                <w:sz w:val="28"/>
                <w:szCs w:val="28"/>
              </w:rPr>
              <w:t>8645,53</w:t>
            </w:r>
            <w:r w:rsidR="006B4935"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E12C6F" w:rsidRPr="003557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96470D" w14:textId="77777777" w:rsidR="00E12C6F" w:rsidRPr="00355717" w:rsidRDefault="003609F5" w:rsidP="005C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FA1049" w:rsidRPr="00355717">
              <w:rPr>
                <w:rFonts w:ascii="Times New Roman" w:hAnsi="Times New Roman"/>
                <w:sz w:val="28"/>
                <w:szCs w:val="28"/>
              </w:rPr>
              <w:t>7432,96</w:t>
            </w:r>
            <w:r w:rsidR="00D93E9B" w:rsidRPr="00355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C6F" w:rsidRPr="00355717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357364" w:rsidRPr="003557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D309C36" w14:textId="2377D623" w:rsidR="00357364" w:rsidRPr="00355717" w:rsidRDefault="003609F5" w:rsidP="005C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355717" w:rsidRPr="00355717">
              <w:rPr>
                <w:rFonts w:ascii="Times New Roman" w:hAnsi="Times New Roman"/>
                <w:sz w:val="28"/>
                <w:szCs w:val="28"/>
              </w:rPr>
              <w:t>8914,81</w:t>
            </w:r>
            <w:r w:rsidR="004310BD"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CE5875B" w14:textId="2D56122B" w:rsidR="004310BD" w:rsidRPr="00355717" w:rsidRDefault="004310BD" w:rsidP="005C5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355717" w:rsidRPr="00355717">
              <w:rPr>
                <w:rFonts w:ascii="Times New Roman" w:hAnsi="Times New Roman"/>
                <w:sz w:val="28"/>
                <w:szCs w:val="28"/>
              </w:rPr>
              <w:t>8914,81</w:t>
            </w:r>
            <w:r w:rsidR="00FA1049"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5C866953" w14:textId="0B95C96A" w:rsidR="00FA1049" w:rsidRPr="00355717" w:rsidRDefault="00FA1049" w:rsidP="0035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355717" w:rsidRPr="00355717">
              <w:rPr>
                <w:rFonts w:ascii="Times New Roman" w:hAnsi="Times New Roman"/>
                <w:sz w:val="28"/>
                <w:szCs w:val="28"/>
              </w:rPr>
              <w:t>8914,81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1B4E6F" w:rsidRPr="00043704" w14:paraId="3CCCEEB0" w14:textId="77777777" w:rsidTr="00D95E14">
        <w:trPr>
          <w:trHeight w:val="967"/>
        </w:trPr>
        <w:tc>
          <w:tcPr>
            <w:tcW w:w="2552" w:type="dxa"/>
            <w:shd w:val="clear" w:color="auto" w:fill="auto"/>
          </w:tcPr>
          <w:p w14:paraId="702B4B11" w14:textId="77777777" w:rsidR="001B4E6F" w:rsidRPr="00A34F26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F26">
              <w:rPr>
                <w:rFonts w:ascii="Times New Roman" w:hAnsi="Times New Roman"/>
                <w:sz w:val="28"/>
                <w:szCs w:val="28"/>
              </w:rPr>
              <w:t>Система 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зации контроля  за исполнением П</w:t>
            </w:r>
            <w:r w:rsidRPr="00A34F2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</w:tcPr>
          <w:p w14:paraId="47EBC05D" w14:textId="77777777" w:rsidR="001B4E6F" w:rsidRPr="00355717" w:rsidRDefault="00F03D51" w:rsidP="003F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 xml:space="preserve">Контрольно-счетный орган </w:t>
            </w:r>
            <w:r w:rsidR="001B4E6F" w:rsidRPr="00355717">
              <w:rPr>
                <w:rFonts w:ascii="Times New Roman" w:hAnsi="Times New Roman"/>
                <w:sz w:val="28"/>
                <w:szCs w:val="28"/>
              </w:rPr>
              <w:t>Козульск</w:t>
            </w:r>
            <w:r w:rsidRPr="00355717">
              <w:rPr>
                <w:rFonts w:ascii="Times New Roman" w:hAnsi="Times New Roman"/>
                <w:sz w:val="28"/>
                <w:szCs w:val="28"/>
              </w:rPr>
              <w:t>ого района</w:t>
            </w:r>
            <w:r w:rsidR="001B4E6F" w:rsidRPr="003557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A3F8CEC" w14:textId="77777777" w:rsidR="001B4E6F" w:rsidRPr="00355717" w:rsidRDefault="001B4E6F" w:rsidP="003F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Козульского района</w:t>
            </w:r>
            <w:r w:rsidR="00F03D51" w:rsidRPr="0035571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0E0B1C" w14:textId="7C88B035" w:rsidR="00F03D51" w:rsidRPr="00355717" w:rsidRDefault="00F03D51" w:rsidP="003F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717"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</w:p>
        </w:tc>
      </w:tr>
    </w:tbl>
    <w:p w14:paraId="1CEDB4A6" w14:textId="77777777" w:rsidR="001B4E6F" w:rsidRPr="00043704" w:rsidRDefault="001B4E6F" w:rsidP="001B4E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97B6E7" w14:textId="77777777" w:rsidR="00877693" w:rsidRDefault="00877693" w:rsidP="001B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50C2DB" w14:textId="77777777" w:rsidR="00877693" w:rsidRDefault="00877693" w:rsidP="001B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231050" w14:textId="77777777" w:rsidR="001B4E6F" w:rsidRPr="00043704" w:rsidRDefault="001B4E6F" w:rsidP="001B4E6F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  <w:sectPr w:rsidR="001B4E6F" w:rsidRPr="00043704" w:rsidSect="00EB57EA">
          <w:footnotePr>
            <w:numRestart w:val="eachPage"/>
          </w:footnotePr>
          <w:type w:val="continuous"/>
          <w:pgSz w:w="11905" w:h="16838"/>
          <w:pgMar w:top="993" w:right="850" w:bottom="709" w:left="1418" w:header="426" w:footer="720" w:gutter="0"/>
          <w:cols w:space="720"/>
          <w:noEndnote/>
          <w:docGrid w:linePitch="299"/>
        </w:sectPr>
      </w:pPr>
    </w:p>
    <w:p w14:paraId="78B8587F" w14:textId="77777777" w:rsidR="004310BD" w:rsidRDefault="004310BD" w:rsidP="009A5C25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4"/>
        </w:rPr>
      </w:pPr>
    </w:p>
    <w:sectPr w:rsidR="004310BD" w:rsidSect="000A6A3B">
      <w:pgSz w:w="16838" w:h="11905" w:orient="landscape"/>
      <w:pgMar w:top="851" w:right="851" w:bottom="567" w:left="284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BD378" w14:textId="77777777" w:rsidR="001C671B" w:rsidRDefault="001C671B" w:rsidP="00AB6F92">
      <w:pPr>
        <w:spacing w:after="0" w:line="240" w:lineRule="auto"/>
      </w:pPr>
      <w:r>
        <w:separator/>
      </w:r>
    </w:p>
  </w:endnote>
  <w:endnote w:type="continuationSeparator" w:id="0">
    <w:p w14:paraId="4E75F557" w14:textId="77777777" w:rsidR="001C671B" w:rsidRDefault="001C671B" w:rsidP="00AB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2598" w14:textId="77777777" w:rsidR="001C671B" w:rsidRDefault="001C671B" w:rsidP="00AB6F92">
      <w:pPr>
        <w:spacing w:after="0" w:line="240" w:lineRule="auto"/>
      </w:pPr>
      <w:r>
        <w:separator/>
      </w:r>
    </w:p>
  </w:footnote>
  <w:footnote w:type="continuationSeparator" w:id="0">
    <w:p w14:paraId="7E630C4E" w14:textId="77777777" w:rsidR="001C671B" w:rsidRDefault="001C671B" w:rsidP="00AB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E8AA" w14:textId="77777777" w:rsidR="00953820" w:rsidRDefault="00953820">
    <w:pPr>
      <w:pStyle w:val="a3"/>
      <w:jc w:val="center"/>
    </w:pPr>
  </w:p>
  <w:p w14:paraId="09F5A5DE" w14:textId="77777777" w:rsidR="00953820" w:rsidRDefault="009538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z w:val="28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z w:val="28"/>
        <w:szCs w:val="16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z w:val="28"/>
        <w:szCs w:val="16"/>
      </w:rPr>
    </w:lvl>
  </w:abstractNum>
  <w:abstractNum w:abstractNumId="3" w15:restartNumberingAfterBreak="0">
    <w:nsid w:val="00000005"/>
    <w:multiLevelType w:val="multilevel"/>
    <w:tmpl w:val="840A03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z w:val="28"/>
        <w:szCs w:val="16"/>
      </w:rPr>
    </w:lvl>
  </w:abstractNum>
  <w:abstractNum w:abstractNumId="6" w15:restartNumberingAfterBreak="0">
    <w:nsid w:val="288E120F"/>
    <w:multiLevelType w:val="hybridMultilevel"/>
    <w:tmpl w:val="267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8D33F2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6100132A"/>
    <w:multiLevelType w:val="multilevel"/>
    <w:tmpl w:val="AEE07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6F"/>
    <w:rsid w:val="00010827"/>
    <w:rsid w:val="00014912"/>
    <w:rsid w:val="00025C69"/>
    <w:rsid w:val="0003518E"/>
    <w:rsid w:val="0005481C"/>
    <w:rsid w:val="00066E68"/>
    <w:rsid w:val="000732D3"/>
    <w:rsid w:val="00076066"/>
    <w:rsid w:val="00085C6D"/>
    <w:rsid w:val="00086338"/>
    <w:rsid w:val="000930FD"/>
    <w:rsid w:val="000A33E0"/>
    <w:rsid w:val="000A4E31"/>
    <w:rsid w:val="000A5435"/>
    <w:rsid w:val="000A6A3B"/>
    <w:rsid w:val="000A75F7"/>
    <w:rsid w:val="000B53F7"/>
    <w:rsid w:val="000F6BA6"/>
    <w:rsid w:val="00106FC6"/>
    <w:rsid w:val="00110C43"/>
    <w:rsid w:val="001230B7"/>
    <w:rsid w:val="00135509"/>
    <w:rsid w:val="001531D3"/>
    <w:rsid w:val="0015321E"/>
    <w:rsid w:val="00160075"/>
    <w:rsid w:val="001769ED"/>
    <w:rsid w:val="001777B2"/>
    <w:rsid w:val="0018167D"/>
    <w:rsid w:val="00183110"/>
    <w:rsid w:val="00184361"/>
    <w:rsid w:val="001A3C84"/>
    <w:rsid w:val="001B4072"/>
    <w:rsid w:val="001B4E6F"/>
    <w:rsid w:val="001C2070"/>
    <w:rsid w:val="001C37C9"/>
    <w:rsid w:val="001C43D0"/>
    <w:rsid w:val="001C671B"/>
    <w:rsid w:val="001D2A6D"/>
    <w:rsid w:val="001D542A"/>
    <w:rsid w:val="001D5608"/>
    <w:rsid w:val="001D7B68"/>
    <w:rsid w:val="001E0917"/>
    <w:rsid w:val="001E2F57"/>
    <w:rsid w:val="001E5BAE"/>
    <w:rsid w:val="001E714B"/>
    <w:rsid w:val="001F0828"/>
    <w:rsid w:val="00203B43"/>
    <w:rsid w:val="00213239"/>
    <w:rsid w:val="00216BBE"/>
    <w:rsid w:val="00237297"/>
    <w:rsid w:val="00245874"/>
    <w:rsid w:val="00255B88"/>
    <w:rsid w:val="00261E48"/>
    <w:rsid w:val="0027655A"/>
    <w:rsid w:val="00283831"/>
    <w:rsid w:val="00291C9F"/>
    <w:rsid w:val="00293A26"/>
    <w:rsid w:val="002C358A"/>
    <w:rsid w:val="002E0576"/>
    <w:rsid w:val="002E265A"/>
    <w:rsid w:val="002F27C7"/>
    <w:rsid w:val="002F2A0F"/>
    <w:rsid w:val="0030723C"/>
    <w:rsid w:val="00327AF8"/>
    <w:rsid w:val="00331796"/>
    <w:rsid w:val="0035414D"/>
    <w:rsid w:val="00355717"/>
    <w:rsid w:val="00357364"/>
    <w:rsid w:val="003609F5"/>
    <w:rsid w:val="003622E5"/>
    <w:rsid w:val="0036420B"/>
    <w:rsid w:val="00366F9E"/>
    <w:rsid w:val="0037127F"/>
    <w:rsid w:val="003A49D6"/>
    <w:rsid w:val="003D76E6"/>
    <w:rsid w:val="003E4AA2"/>
    <w:rsid w:val="003F50E4"/>
    <w:rsid w:val="003F6D6C"/>
    <w:rsid w:val="003F7BEE"/>
    <w:rsid w:val="003F7D34"/>
    <w:rsid w:val="003F7E64"/>
    <w:rsid w:val="00405917"/>
    <w:rsid w:val="0041526F"/>
    <w:rsid w:val="00416A64"/>
    <w:rsid w:val="00425C98"/>
    <w:rsid w:val="004310BD"/>
    <w:rsid w:val="00443CEA"/>
    <w:rsid w:val="00457105"/>
    <w:rsid w:val="004733A4"/>
    <w:rsid w:val="00497845"/>
    <w:rsid w:val="004B595F"/>
    <w:rsid w:val="004B746F"/>
    <w:rsid w:val="004C06CE"/>
    <w:rsid w:val="004C3CB9"/>
    <w:rsid w:val="004E77C3"/>
    <w:rsid w:val="0050303A"/>
    <w:rsid w:val="0054471B"/>
    <w:rsid w:val="00545988"/>
    <w:rsid w:val="0055450B"/>
    <w:rsid w:val="005550CC"/>
    <w:rsid w:val="0056540F"/>
    <w:rsid w:val="005701F4"/>
    <w:rsid w:val="005770CE"/>
    <w:rsid w:val="00590BD1"/>
    <w:rsid w:val="00591B76"/>
    <w:rsid w:val="0059353F"/>
    <w:rsid w:val="005B7034"/>
    <w:rsid w:val="005C5F47"/>
    <w:rsid w:val="005C606C"/>
    <w:rsid w:val="00605FF0"/>
    <w:rsid w:val="00617560"/>
    <w:rsid w:val="00624AF1"/>
    <w:rsid w:val="0064164D"/>
    <w:rsid w:val="0064784D"/>
    <w:rsid w:val="00655147"/>
    <w:rsid w:val="006B4935"/>
    <w:rsid w:val="006C0CC4"/>
    <w:rsid w:val="006C0CC6"/>
    <w:rsid w:val="006C3F64"/>
    <w:rsid w:val="006D22B8"/>
    <w:rsid w:val="006D2B70"/>
    <w:rsid w:val="006D6BBC"/>
    <w:rsid w:val="006E0522"/>
    <w:rsid w:val="00701C3D"/>
    <w:rsid w:val="007052D9"/>
    <w:rsid w:val="007141C3"/>
    <w:rsid w:val="007248CA"/>
    <w:rsid w:val="007279C8"/>
    <w:rsid w:val="007452BC"/>
    <w:rsid w:val="00750DCA"/>
    <w:rsid w:val="00755A11"/>
    <w:rsid w:val="00760417"/>
    <w:rsid w:val="0076312C"/>
    <w:rsid w:val="007641A5"/>
    <w:rsid w:val="00765BF5"/>
    <w:rsid w:val="00767086"/>
    <w:rsid w:val="0077040E"/>
    <w:rsid w:val="00770A84"/>
    <w:rsid w:val="007815B9"/>
    <w:rsid w:val="007A49EC"/>
    <w:rsid w:val="007B5AEB"/>
    <w:rsid w:val="007D2C5B"/>
    <w:rsid w:val="007D34C6"/>
    <w:rsid w:val="007E0B38"/>
    <w:rsid w:val="007E15AB"/>
    <w:rsid w:val="008005FB"/>
    <w:rsid w:val="008009C7"/>
    <w:rsid w:val="00806508"/>
    <w:rsid w:val="008071F4"/>
    <w:rsid w:val="00817080"/>
    <w:rsid w:val="00827007"/>
    <w:rsid w:val="008305DA"/>
    <w:rsid w:val="00841C6C"/>
    <w:rsid w:val="008454FD"/>
    <w:rsid w:val="00862221"/>
    <w:rsid w:val="008636EF"/>
    <w:rsid w:val="00877693"/>
    <w:rsid w:val="00887B6C"/>
    <w:rsid w:val="00897D78"/>
    <w:rsid w:val="008A2F06"/>
    <w:rsid w:val="008A3996"/>
    <w:rsid w:val="008B1034"/>
    <w:rsid w:val="008B78F7"/>
    <w:rsid w:val="008C1886"/>
    <w:rsid w:val="008C4E31"/>
    <w:rsid w:val="008D25EC"/>
    <w:rsid w:val="008D2FDD"/>
    <w:rsid w:val="008D63BA"/>
    <w:rsid w:val="008E1A09"/>
    <w:rsid w:val="008F304D"/>
    <w:rsid w:val="00911569"/>
    <w:rsid w:val="0092074C"/>
    <w:rsid w:val="0093737A"/>
    <w:rsid w:val="00940FB4"/>
    <w:rsid w:val="00953820"/>
    <w:rsid w:val="009648A3"/>
    <w:rsid w:val="00965945"/>
    <w:rsid w:val="00973E8C"/>
    <w:rsid w:val="00975064"/>
    <w:rsid w:val="00986193"/>
    <w:rsid w:val="00991B6A"/>
    <w:rsid w:val="00991FCE"/>
    <w:rsid w:val="00992EA1"/>
    <w:rsid w:val="00994B3F"/>
    <w:rsid w:val="0099524C"/>
    <w:rsid w:val="009A01FC"/>
    <w:rsid w:val="009A5C25"/>
    <w:rsid w:val="009C2FEF"/>
    <w:rsid w:val="009D17A5"/>
    <w:rsid w:val="009D2777"/>
    <w:rsid w:val="009D29E7"/>
    <w:rsid w:val="009D729C"/>
    <w:rsid w:val="009F1F8E"/>
    <w:rsid w:val="00A116F3"/>
    <w:rsid w:val="00A14F58"/>
    <w:rsid w:val="00A23520"/>
    <w:rsid w:val="00A31339"/>
    <w:rsid w:val="00A35B2B"/>
    <w:rsid w:val="00A35BEF"/>
    <w:rsid w:val="00A43D3B"/>
    <w:rsid w:val="00A4479E"/>
    <w:rsid w:val="00A44A73"/>
    <w:rsid w:val="00A46349"/>
    <w:rsid w:val="00A5468C"/>
    <w:rsid w:val="00A61232"/>
    <w:rsid w:val="00A6707E"/>
    <w:rsid w:val="00A84BE1"/>
    <w:rsid w:val="00AA740D"/>
    <w:rsid w:val="00AB5A1C"/>
    <w:rsid w:val="00AB6F92"/>
    <w:rsid w:val="00AE0DF3"/>
    <w:rsid w:val="00B12FC3"/>
    <w:rsid w:val="00B174D9"/>
    <w:rsid w:val="00B2645B"/>
    <w:rsid w:val="00B348F7"/>
    <w:rsid w:val="00B42F05"/>
    <w:rsid w:val="00B47E80"/>
    <w:rsid w:val="00B5514E"/>
    <w:rsid w:val="00B6176F"/>
    <w:rsid w:val="00B66A38"/>
    <w:rsid w:val="00B81FF1"/>
    <w:rsid w:val="00B95A5E"/>
    <w:rsid w:val="00BC50F3"/>
    <w:rsid w:val="00BC6B21"/>
    <w:rsid w:val="00BD3D95"/>
    <w:rsid w:val="00BD3DA0"/>
    <w:rsid w:val="00BD6887"/>
    <w:rsid w:val="00BE1772"/>
    <w:rsid w:val="00BE47B2"/>
    <w:rsid w:val="00C05291"/>
    <w:rsid w:val="00C12AA0"/>
    <w:rsid w:val="00C15FC6"/>
    <w:rsid w:val="00C2630F"/>
    <w:rsid w:val="00C32D42"/>
    <w:rsid w:val="00C53C29"/>
    <w:rsid w:val="00C549C4"/>
    <w:rsid w:val="00C64939"/>
    <w:rsid w:val="00C81D8F"/>
    <w:rsid w:val="00CA20B3"/>
    <w:rsid w:val="00CA28FB"/>
    <w:rsid w:val="00CA33E9"/>
    <w:rsid w:val="00CA4D3A"/>
    <w:rsid w:val="00CC258C"/>
    <w:rsid w:val="00CD4FDC"/>
    <w:rsid w:val="00CD56A4"/>
    <w:rsid w:val="00CF76B8"/>
    <w:rsid w:val="00D1302B"/>
    <w:rsid w:val="00D175D5"/>
    <w:rsid w:val="00D25160"/>
    <w:rsid w:val="00D25484"/>
    <w:rsid w:val="00D3596E"/>
    <w:rsid w:val="00D35D37"/>
    <w:rsid w:val="00D446D0"/>
    <w:rsid w:val="00D45E0A"/>
    <w:rsid w:val="00D6746B"/>
    <w:rsid w:val="00D720CE"/>
    <w:rsid w:val="00D8433D"/>
    <w:rsid w:val="00D93E9B"/>
    <w:rsid w:val="00D95E14"/>
    <w:rsid w:val="00DA343A"/>
    <w:rsid w:val="00DB7763"/>
    <w:rsid w:val="00DE62B5"/>
    <w:rsid w:val="00DF6A47"/>
    <w:rsid w:val="00E12C6F"/>
    <w:rsid w:val="00E15EFF"/>
    <w:rsid w:val="00E164FD"/>
    <w:rsid w:val="00E20153"/>
    <w:rsid w:val="00E20E48"/>
    <w:rsid w:val="00E30F76"/>
    <w:rsid w:val="00E3709C"/>
    <w:rsid w:val="00E55BC6"/>
    <w:rsid w:val="00E7740C"/>
    <w:rsid w:val="00E77EF2"/>
    <w:rsid w:val="00E912DA"/>
    <w:rsid w:val="00EA64F7"/>
    <w:rsid w:val="00EB57EA"/>
    <w:rsid w:val="00EB5948"/>
    <w:rsid w:val="00EC61C5"/>
    <w:rsid w:val="00ED523E"/>
    <w:rsid w:val="00F03D51"/>
    <w:rsid w:val="00F10A7B"/>
    <w:rsid w:val="00F11145"/>
    <w:rsid w:val="00F11BF8"/>
    <w:rsid w:val="00F33895"/>
    <w:rsid w:val="00F36F05"/>
    <w:rsid w:val="00F42FB7"/>
    <w:rsid w:val="00F559D1"/>
    <w:rsid w:val="00F63DEC"/>
    <w:rsid w:val="00F74971"/>
    <w:rsid w:val="00FA1049"/>
    <w:rsid w:val="00FB59A1"/>
    <w:rsid w:val="00FD70D9"/>
    <w:rsid w:val="00FF51B4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B438"/>
  <w15:docId w15:val="{930FF5D7-49BE-4583-8B4F-A9F60B8E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B4E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3">
    <w:name w:val="header"/>
    <w:basedOn w:val="a"/>
    <w:link w:val="a4"/>
    <w:rsid w:val="001B4E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B4E6F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rsid w:val="001B4E6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B4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qFormat/>
    <w:rsid w:val="001B4E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B4E6F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3">
    <w:name w:val="Body Text Indent 3"/>
    <w:basedOn w:val="a"/>
    <w:link w:val="30"/>
    <w:rsid w:val="001B4E6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1B4E6F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1B4E6F"/>
    <w:rPr>
      <w:rFonts w:ascii="Arial" w:eastAsia="Times New Roman" w:hAnsi="Arial" w:cs="Arial"/>
    </w:rPr>
  </w:style>
  <w:style w:type="paragraph" w:customStyle="1" w:styleId="31">
    <w:name w:val="Основной текст с отступом 31"/>
    <w:basedOn w:val="a"/>
    <w:rsid w:val="001B4E6F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Default">
    <w:name w:val="Default"/>
    <w:rsid w:val="001B4E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Strong"/>
    <w:qFormat/>
    <w:rsid w:val="001B4E6F"/>
    <w:rPr>
      <w:b/>
      <w:bCs/>
    </w:rPr>
  </w:style>
  <w:style w:type="paragraph" w:styleId="a8">
    <w:name w:val="No Spacing"/>
    <w:qFormat/>
    <w:rsid w:val="001B4E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55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41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16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92D7-F0B5-4AD4-A560-EDFBF80D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Шарманова</dc:creator>
  <cp:lastModifiedBy>Любовь А. Кононова</cp:lastModifiedBy>
  <cp:revision>10</cp:revision>
  <cp:lastPrinted>2024-11-07T09:24:00Z</cp:lastPrinted>
  <dcterms:created xsi:type="dcterms:W3CDTF">2024-10-18T09:21:00Z</dcterms:created>
  <dcterms:modified xsi:type="dcterms:W3CDTF">2024-11-07T09:24:00Z</dcterms:modified>
</cp:coreProperties>
</file>