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48" w:rsidRPr="000D4701" w:rsidRDefault="00DE16FE" w:rsidP="0065169C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01">
        <w:rPr>
          <w:rFonts w:ascii="Times New Roman" w:hAnsi="Times New Roman" w:cs="Times New Roman"/>
          <w:b/>
          <w:sz w:val="28"/>
          <w:szCs w:val="28"/>
        </w:rPr>
        <w:t>Краткие итоги по результатам оценки</w:t>
      </w:r>
      <w:r w:rsidR="000D4701" w:rsidRPr="000D4701">
        <w:rPr>
          <w:rFonts w:ascii="Times New Roman" w:hAnsi="Times New Roman" w:cs="Times New Roman"/>
          <w:b/>
          <w:sz w:val="28"/>
          <w:szCs w:val="28"/>
        </w:rPr>
        <w:t xml:space="preserve"> качества управления муниципальными финансами в городских и сельских поселениях района</w:t>
      </w:r>
    </w:p>
    <w:p w:rsidR="000316F6" w:rsidRDefault="000316F6" w:rsidP="000316F6">
      <w:pPr>
        <w:ind w:firstLine="709"/>
        <w:jc w:val="both"/>
        <w:rPr>
          <w:sz w:val="26"/>
          <w:szCs w:val="26"/>
        </w:rPr>
      </w:pPr>
    </w:p>
    <w:p w:rsidR="000316F6" w:rsidRPr="000316F6" w:rsidRDefault="000316F6" w:rsidP="000316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F6">
        <w:rPr>
          <w:rFonts w:ascii="Times New Roman" w:hAnsi="Times New Roman" w:cs="Times New Roman"/>
          <w:sz w:val="28"/>
          <w:szCs w:val="28"/>
        </w:rPr>
        <w:t>По</w:t>
      </w:r>
      <w:r w:rsidR="00CE0A3E">
        <w:rPr>
          <w:rFonts w:ascii="Times New Roman" w:hAnsi="Times New Roman" w:cs="Times New Roman"/>
          <w:sz w:val="28"/>
          <w:szCs w:val="28"/>
        </w:rPr>
        <w:t xml:space="preserve"> результатам мониторинга за 2022</w:t>
      </w:r>
      <w:r w:rsidRPr="000316F6">
        <w:rPr>
          <w:rFonts w:ascii="Times New Roman" w:hAnsi="Times New Roman" w:cs="Times New Roman"/>
          <w:sz w:val="28"/>
          <w:szCs w:val="28"/>
        </w:rPr>
        <w:t xml:space="preserve"> год терр</w:t>
      </w:r>
      <w:r w:rsidR="00CE0A3E">
        <w:rPr>
          <w:rFonts w:ascii="Times New Roman" w:hAnsi="Times New Roman" w:cs="Times New Roman"/>
          <w:sz w:val="28"/>
          <w:szCs w:val="28"/>
        </w:rPr>
        <w:t>итории района разделились на три</w:t>
      </w:r>
      <w:r w:rsidRPr="000316F6">
        <w:rPr>
          <w:rFonts w:ascii="Times New Roman" w:hAnsi="Times New Roman" w:cs="Times New Roman"/>
          <w:sz w:val="28"/>
          <w:szCs w:val="28"/>
        </w:rPr>
        <w:t xml:space="preserve"> группы по степеням качества управления муниципальными финансами.</w:t>
      </w:r>
    </w:p>
    <w:p w:rsidR="000316F6" w:rsidRDefault="000316F6" w:rsidP="000316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F6">
        <w:rPr>
          <w:rFonts w:ascii="Times New Roman" w:hAnsi="Times New Roman" w:cs="Times New Roman"/>
          <w:sz w:val="28"/>
          <w:szCs w:val="28"/>
        </w:rPr>
        <w:t xml:space="preserve">Первая степень качества управления муниципальными финансами присвоена </w:t>
      </w:r>
      <w:r w:rsidR="00CE0A3E">
        <w:rPr>
          <w:rFonts w:ascii="Times New Roman" w:hAnsi="Times New Roman" w:cs="Times New Roman"/>
          <w:sz w:val="28"/>
          <w:szCs w:val="28"/>
        </w:rPr>
        <w:t>3</w:t>
      </w:r>
      <w:r w:rsidR="004B6B9E">
        <w:rPr>
          <w:rFonts w:ascii="Times New Roman" w:hAnsi="Times New Roman" w:cs="Times New Roman"/>
          <w:sz w:val="28"/>
          <w:szCs w:val="28"/>
        </w:rPr>
        <w:t xml:space="preserve"> </w:t>
      </w:r>
      <w:r w:rsidRPr="000316F6">
        <w:rPr>
          <w:rFonts w:ascii="Times New Roman" w:hAnsi="Times New Roman" w:cs="Times New Roman"/>
          <w:sz w:val="28"/>
          <w:szCs w:val="28"/>
        </w:rPr>
        <w:t>муниципальным обра</w:t>
      </w:r>
      <w:r w:rsidR="004926A2">
        <w:rPr>
          <w:rFonts w:ascii="Times New Roman" w:hAnsi="Times New Roman" w:cs="Times New Roman"/>
          <w:sz w:val="28"/>
          <w:szCs w:val="28"/>
        </w:rPr>
        <w:t xml:space="preserve">зованиям: </w:t>
      </w:r>
      <w:r w:rsidR="00CE0A3E">
        <w:rPr>
          <w:rFonts w:ascii="Times New Roman" w:hAnsi="Times New Roman" w:cs="Times New Roman"/>
          <w:sz w:val="28"/>
          <w:szCs w:val="28"/>
        </w:rPr>
        <w:t>Жуковский сельсовет</w:t>
      </w:r>
      <w:r w:rsidR="00CE0A3E">
        <w:rPr>
          <w:rFonts w:ascii="Times New Roman" w:hAnsi="Times New Roman" w:cs="Times New Roman"/>
          <w:sz w:val="28"/>
          <w:szCs w:val="28"/>
        </w:rPr>
        <w:t xml:space="preserve">, Шадринский сельсовет </w:t>
      </w:r>
      <w:r w:rsidR="004B6B9E">
        <w:rPr>
          <w:rFonts w:ascii="Times New Roman" w:hAnsi="Times New Roman" w:cs="Times New Roman"/>
          <w:sz w:val="28"/>
          <w:szCs w:val="28"/>
        </w:rPr>
        <w:t>и Новочернореченский сельсовет</w:t>
      </w:r>
      <w:r w:rsidRPr="000316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0A3E" w:rsidRPr="00CE0A3E" w:rsidRDefault="00CE0A3E" w:rsidP="00CE0A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3E">
        <w:rPr>
          <w:rFonts w:ascii="Times New Roman" w:hAnsi="Times New Roman" w:cs="Times New Roman"/>
          <w:sz w:val="28"/>
          <w:szCs w:val="28"/>
        </w:rPr>
        <w:t xml:space="preserve">Ко второй степени качества управления муниципальными финансами был отнесен </w:t>
      </w:r>
      <w:proofErr w:type="spellStart"/>
      <w:r w:rsidRPr="00CE0A3E">
        <w:rPr>
          <w:rFonts w:ascii="Times New Roman" w:hAnsi="Times New Roman" w:cs="Times New Roman"/>
          <w:sz w:val="28"/>
          <w:szCs w:val="28"/>
        </w:rPr>
        <w:t>Балахтонский</w:t>
      </w:r>
      <w:proofErr w:type="spellEnd"/>
      <w:r w:rsidRPr="00CE0A3E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CE0A3E" w:rsidRPr="000316F6" w:rsidRDefault="00CE0A3E" w:rsidP="00CE0A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3E">
        <w:rPr>
          <w:rFonts w:ascii="Times New Roman" w:hAnsi="Times New Roman" w:cs="Times New Roman"/>
          <w:sz w:val="28"/>
          <w:szCs w:val="28"/>
        </w:rPr>
        <w:t>Все остальные территории района были отнесены к третьей степени качества управления муниципальными финансами.</w:t>
      </w:r>
    </w:p>
    <w:p w:rsidR="004926A2" w:rsidRPr="000316F6" w:rsidRDefault="00CE0A3E" w:rsidP="004B6B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0316F6" w:rsidRPr="000316F6">
        <w:rPr>
          <w:rFonts w:ascii="Times New Roman" w:hAnsi="Times New Roman" w:cs="Times New Roman"/>
          <w:sz w:val="28"/>
          <w:szCs w:val="28"/>
        </w:rPr>
        <w:t xml:space="preserve"> году в полной мере соблюдались требования бюджетног</w:t>
      </w:r>
      <w:r w:rsidR="004926A2">
        <w:rPr>
          <w:rFonts w:ascii="Times New Roman" w:hAnsi="Times New Roman" w:cs="Times New Roman"/>
          <w:sz w:val="28"/>
          <w:szCs w:val="28"/>
        </w:rPr>
        <w:t>о законодательства (БК1-БК2) в 6</w:t>
      </w:r>
      <w:r w:rsidR="000316F6" w:rsidRPr="000316F6">
        <w:rPr>
          <w:rFonts w:ascii="Times New Roman" w:hAnsi="Times New Roman" w:cs="Times New Roman"/>
          <w:sz w:val="28"/>
          <w:szCs w:val="28"/>
        </w:rPr>
        <w:t xml:space="preserve"> муниципальных образованиях района. </w:t>
      </w:r>
    </w:p>
    <w:p w:rsidR="000316F6" w:rsidRPr="000316F6" w:rsidRDefault="000316F6" w:rsidP="000316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F6">
        <w:rPr>
          <w:rFonts w:ascii="Times New Roman" w:hAnsi="Times New Roman" w:cs="Times New Roman"/>
          <w:sz w:val="28"/>
          <w:szCs w:val="28"/>
        </w:rPr>
        <w:t xml:space="preserve">Нормативные значения показателей, характеризующих состояние нормативно правовой базы (МПА1-МПА3) частично были достигнуты во всех муниципальных образованиях района.  </w:t>
      </w:r>
    </w:p>
    <w:p w:rsidR="000316F6" w:rsidRPr="000316F6" w:rsidRDefault="000316F6" w:rsidP="000316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F6">
        <w:rPr>
          <w:rFonts w:ascii="Times New Roman" w:hAnsi="Times New Roman" w:cs="Times New Roman"/>
          <w:sz w:val="28"/>
          <w:szCs w:val="28"/>
        </w:rPr>
        <w:t>Качество осуществ</w:t>
      </w:r>
      <w:r w:rsidR="00CE0A3E">
        <w:rPr>
          <w:rFonts w:ascii="Times New Roman" w:hAnsi="Times New Roman" w:cs="Times New Roman"/>
          <w:sz w:val="28"/>
          <w:szCs w:val="28"/>
        </w:rPr>
        <w:t>ления бюджетного процесса в 2022</w:t>
      </w:r>
      <w:r w:rsidRPr="000316F6">
        <w:rPr>
          <w:rFonts w:ascii="Times New Roman" w:hAnsi="Times New Roman" w:cs="Times New Roman"/>
          <w:sz w:val="28"/>
          <w:szCs w:val="28"/>
        </w:rPr>
        <w:t xml:space="preserve"> году по показателям просроченной кредиторской задолженности по выплате заработной платы и по начислениям на о</w:t>
      </w:r>
      <w:r w:rsidR="004926A2">
        <w:rPr>
          <w:rFonts w:ascii="Times New Roman" w:hAnsi="Times New Roman" w:cs="Times New Roman"/>
          <w:sz w:val="28"/>
          <w:szCs w:val="28"/>
        </w:rPr>
        <w:t>плату труда (ОБП 4) выполнено в полном объеме</w:t>
      </w:r>
      <w:r w:rsidR="004B6B9E">
        <w:rPr>
          <w:rFonts w:ascii="Times New Roman" w:hAnsi="Times New Roman" w:cs="Times New Roman"/>
          <w:sz w:val="28"/>
          <w:szCs w:val="28"/>
        </w:rPr>
        <w:t>, как и п</w:t>
      </w:r>
      <w:r w:rsidRPr="000316F6">
        <w:rPr>
          <w:rFonts w:ascii="Times New Roman" w:hAnsi="Times New Roman" w:cs="Times New Roman"/>
          <w:sz w:val="28"/>
          <w:szCs w:val="28"/>
        </w:rPr>
        <w:t>о показателям просроченной кредиторской задолж</w:t>
      </w:r>
      <w:r w:rsidR="00E425F5">
        <w:rPr>
          <w:rFonts w:ascii="Times New Roman" w:hAnsi="Times New Roman" w:cs="Times New Roman"/>
          <w:sz w:val="28"/>
          <w:szCs w:val="28"/>
        </w:rPr>
        <w:t>ен</w:t>
      </w:r>
      <w:r w:rsidR="004B6B9E">
        <w:rPr>
          <w:rFonts w:ascii="Times New Roman" w:hAnsi="Times New Roman" w:cs="Times New Roman"/>
          <w:sz w:val="28"/>
          <w:szCs w:val="28"/>
        </w:rPr>
        <w:t>ности (ОБП 5)</w:t>
      </w:r>
      <w:r w:rsidRPr="000316F6">
        <w:rPr>
          <w:rFonts w:ascii="Times New Roman" w:hAnsi="Times New Roman" w:cs="Times New Roman"/>
          <w:sz w:val="28"/>
          <w:szCs w:val="28"/>
        </w:rPr>
        <w:t>.</w:t>
      </w:r>
      <w:r w:rsidR="004926A2" w:rsidRPr="004926A2">
        <w:rPr>
          <w:rFonts w:ascii="Times New Roman" w:hAnsi="Times New Roman" w:cs="Times New Roman"/>
          <w:sz w:val="28"/>
          <w:szCs w:val="28"/>
        </w:rPr>
        <w:t xml:space="preserve"> </w:t>
      </w:r>
      <w:r w:rsidR="004926A2">
        <w:rPr>
          <w:rFonts w:ascii="Times New Roman" w:hAnsi="Times New Roman" w:cs="Times New Roman"/>
          <w:sz w:val="28"/>
          <w:szCs w:val="28"/>
        </w:rPr>
        <w:t>Кредиторская</w:t>
      </w:r>
      <w:r w:rsidR="004926A2" w:rsidRPr="000316F6">
        <w:rPr>
          <w:rFonts w:ascii="Times New Roman" w:hAnsi="Times New Roman" w:cs="Times New Roman"/>
          <w:sz w:val="28"/>
          <w:szCs w:val="28"/>
        </w:rPr>
        <w:t xml:space="preserve"> задолж</w:t>
      </w:r>
      <w:r w:rsidR="004926A2">
        <w:rPr>
          <w:rFonts w:ascii="Times New Roman" w:hAnsi="Times New Roman" w:cs="Times New Roman"/>
          <w:sz w:val="28"/>
          <w:szCs w:val="28"/>
        </w:rPr>
        <w:t xml:space="preserve">енность </w:t>
      </w:r>
      <w:r w:rsidR="00686C3D">
        <w:rPr>
          <w:rFonts w:ascii="Times New Roman" w:hAnsi="Times New Roman" w:cs="Times New Roman"/>
          <w:sz w:val="28"/>
          <w:szCs w:val="28"/>
        </w:rPr>
        <w:t>на конец отчетного финансового года полностью отсутствует.</w:t>
      </w:r>
    </w:p>
    <w:p w:rsidR="000316F6" w:rsidRDefault="000316F6" w:rsidP="000316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F6">
        <w:rPr>
          <w:rFonts w:ascii="Times New Roman" w:hAnsi="Times New Roman" w:cs="Times New Roman"/>
          <w:sz w:val="28"/>
          <w:szCs w:val="28"/>
        </w:rPr>
        <w:t>По показателям открытости бюджетных данных (БГ1-БГ4) было выявлено, что только в двух муниципальных о</w:t>
      </w:r>
      <w:r w:rsidR="00E425F5">
        <w:rPr>
          <w:rFonts w:ascii="Times New Roman" w:hAnsi="Times New Roman" w:cs="Times New Roman"/>
          <w:sz w:val="28"/>
          <w:szCs w:val="28"/>
        </w:rPr>
        <w:t>бразованиях района (</w:t>
      </w:r>
      <w:r w:rsidR="004B6B9E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4B6B9E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4B6B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25F5">
        <w:rPr>
          <w:rFonts w:ascii="Times New Roman" w:hAnsi="Times New Roman" w:cs="Times New Roman"/>
          <w:sz w:val="28"/>
          <w:szCs w:val="28"/>
        </w:rPr>
        <w:t>Лазурненский</w:t>
      </w:r>
      <w:proofErr w:type="spellEnd"/>
      <w:r w:rsidR="00B52F4D">
        <w:rPr>
          <w:rFonts w:ascii="Times New Roman" w:hAnsi="Times New Roman" w:cs="Times New Roman"/>
          <w:sz w:val="28"/>
          <w:szCs w:val="28"/>
        </w:rPr>
        <w:t xml:space="preserve"> </w:t>
      </w:r>
      <w:r w:rsidR="004B6B9E">
        <w:rPr>
          <w:rFonts w:ascii="Times New Roman" w:hAnsi="Times New Roman" w:cs="Times New Roman"/>
          <w:sz w:val="28"/>
          <w:szCs w:val="28"/>
        </w:rPr>
        <w:t>сельсовет</w:t>
      </w:r>
      <w:r w:rsidRPr="000316F6">
        <w:rPr>
          <w:rFonts w:ascii="Times New Roman" w:hAnsi="Times New Roman" w:cs="Times New Roman"/>
          <w:sz w:val="28"/>
          <w:szCs w:val="28"/>
        </w:rPr>
        <w:t>) показатели не соответствуют предъявленным требованиям (по с</w:t>
      </w:r>
      <w:r w:rsidR="004B6B9E">
        <w:rPr>
          <w:rFonts w:ascii="Times New Roman" w:hAnsi="Times New Roman" w:cs="Times New Roman"/>
          <w:sz w:val="28"/>
          <w:szCs w:val="28"/>
        </w:rPr>
        <w:t>равнению с 2020</w:t>
      </w:r>
      <w:r w:rsidR="00CE0A3E">
        <w:rPr>
          <w:rFonts w:ascii="Times New Roman" w:hAnsi="Times New Roman" w:cs="Times New Roman"/>
          <w:sz w:val="28"/>
          <w:szCs w:val="28"/>
        </w:rPr>
        <w:t>-2021</w:t>
      </w:r>
      <w:r w:rsidRPr="000316F6">
        <w:rPr>
          <w:rFonts w:ascii="Times New Roman" w:hAnsi="Times New Roman" w:cs="Times New Roman"/>
          <w:sz w:val="28"/>
          <w:szCs w:val="28"/>
        </w:rPr>
        <w:t xml:space="preserve"> </w:t>
      </w:r>
      <w:r w:rsidR="00CE0A3E">
        <w:rPr>
          <w:rFonts w:ascii="Times New Roman" w:hAnsi="Times New Roman" w:cs="Times New Roman"/>
          <w:sz w:val="28"/>
          <w:szCs w:val="28"/>
        </w:rPr>
        <w:t>годами</w:t>
      </w:r>
      <w:r w:rsidR="00686C3D">
        <w:rPr>
          <w:rFonts w:ascii="Times New Roman" w:hAnsi="Times New Roman" w:cs="Times New Roman"/>
          <w:sz w:val="28"/>
          <w:szCs w:val="28"/>
        </w:rPr>
        <w:t xml:space="preserve"> эти показатели не изменились</w:t>
      </w:r>
      <w:r w:rsidR="00B52F4D">
        <w:rPr>
          <w:rFonts w:ascii="Times New Roman" w:hAnsi="Times New Roman" w:cs="Times New Roman"/>
          <w:sz w:val="28"/>
          <w:szCs w:val="28"/>
        </w:rPr>
        <w:t>).</w:t>
      </w:r>
    </w:p>
    <w:p w:rsidR="004B6B9E" w:rsidRPr="000316F6" w:rsidRDefault="004B6B9E" w:rsidP="004B6B9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6B9E" w:rsidRDefault="004B6B9E" w:rsidP="0065169C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6B9E" w:rsidRDefault="004B6B9E" w:rsidP="0065169C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169C" w:rsidRPr="000316F6" w:rsidRDefault="0065169C" w:rsidP="0065169C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65169C" w:rsidRPr="000316F6" w:rsidSect="00B3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2BD0"/>
    <w:multiLevelType w:val="hybridMultilevel"/>
    <w:tmpl w:val="2DD80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D0E8A"/>
    <w:multiLevelType w:val="hybridMultilevel"/>
    <w:tmpl w:val="0316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EC5"/>
    <w:rsid w:val="000316F6"/>
    <w:rsid w:val="0004409D"/>
    <w:rsid w:val="00062B9C"/>
    <w:rsid w:val="000D4701"/>
    <w:rsid w:val="001463B6"/>
    <w:rsid w:val="001728EB"/>
    <w:rsid w:val="001E0C5F"/>
    <w:rsid w:val="001F2D5A"/>
    <w:rsid w:val="00221773"/>
    <w:rsid w:val="00254BC2"/>
    <w:rsid w:val="003253E9"/>
    <w:rsid w:val="00394910"/>
    <w:rsid w:val="00407605"/>
    <w:rsid w:val="004926A2"/>
    <w:rsid w:val="004B6B9E"/>
    <w:rsid w:val="004C4D83"/>
    <w:rsid w:val="00501DC8"/>
    <w:rsid w:val="00504423"/>
    <w:rsid w:val="005804D1"/>
    <w:rsid w:val="0065169C"/>
    <w:rsid w:val="0066009D"/>
    <w:rsid w:val="0066091A"/>
    <w:rsid w:val="00686C3D"/>
    <w:rsid w:val="006A3CE5"/>
    <w:rsid w:val="006D3A48"/>
    <w:rsid w:val="00716334"/>
    <w:rsid w:val="007670FC"/>
    <w:rsid w:val="00830B21"/>
    <w:rsid w:val="008C0ECF"/>
    <w:rsid w:val="00951859"/>
    <w:rsid w:val="00A16D05"/>
    <w:rsid w:val="00A64D1B"/>
    <w:rsid w:val="00AD6462"/>
    <w:rsid w:val="00AF537A"/>
    <w:rsid w:val="00B22199"/>
    <w:rsid w:val="00B35478"/>
    <w:rsid w:val="00B52F4D"/>
    <w:rsid w:val="00B65B7C"/>
    <w:rsid w:val="00BF409D"/>
    <w:rsid w:val="00C16876"/>
    <w:rsid w:val="00C523AC"/>
    <w:rsid w:val="00C86F85"/>
    <w:rsid w:val="00CA0719"/>
    <w:rsid w:val="00CE0A3E"/>
    <w:rsid w:val="00CE10AB"/>
    <w:rsid w:val="00D10B63"/>
    <w:rsid w:val="00D430D6"/>
    <w:rsid w:val="00D67F06"/>
    <w:rsid w:val="00DE16FE"/>
    <w:rsid w:val="00E425F5"/>
    <w:rsid w:val="00EC67B6"/>
    <w:rsid w:val="00F81EC5"/>
    <w:rsid w:val="00F9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29F5"/>
  <w15:docId w15:val="{46077820-D83B-450D-808E-025B847E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C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C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939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939F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3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Елена В. Старикова</cp:lastModifiedBy>
  <cp:revision>6</cp:revision>
  <cp:lastPrinted>2022-05-25T04:51:00Z</cp:lastPrinted>
  <dcterms:created xsi:type="dcterms:W3CDTF">2019-05-23T01:40:00Z</dcterms:created>
  <dcterms:modified xsi:type="dcterms:W3CDTF">2023-07-04T07:10:00Z</dcterms:modified>
</cp:coreProperties>
</file>