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E" w:rsidRDefault="006F360E" w:rsidP="006F360E">
      <w:pPr>
        <w:pStyle w:val="a3"/>
        <w:tabs>
          <w:tab w:val="left" w:pos="645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Приложение 4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к Методике балльной оценки качества</w:t>
      </w:r>
    </w:p>
    <w:p w:rsidR="006F360E" w:rsidRDefault="006F360E" w:rsidP="006F360E">
      <w:pPr>
        <w:pStyle w:val="a3"/>
        <w:tabs>
          <w:tab w:val="left" w:pos="6555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финансового менеджмента </w:t>
      </w:r>
      <w:proofErr w:type="gramStart"/>
      <w:r>
        <w:rPr>
          <w:sz w:val="22"/>
          <w:szCs w:val="22"/>
        </w:rPr>
        <w:t>главных</w:t>
      </w:r>
      <w:proofErr w:type="gramEnd"/>
    </w:p>
    <w:p w:rsidR="006F360E" w:rsidRDefault="006F360E" w:rsidP="006F360E">
      <w:pPr>
        <w:pStyle w:val="a3"/>
        <w:tabs>
          <w:tab w:val="left" w:pos="660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распорядителей бюджетных средств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РАСПОРЯДИТЕЛЕЙ БЮДЖЕТНЫХ СРЕДСТВ ПО КАЧЕСТВУ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ФИНАНСОВОГО МЕНЕДЖМЕНТА</w:t>
      </w:r>
    </w:p>
    <w:p w:rsidR="006F360E" w:rsidRDefault="00C2794B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2017</w:t>
      </w:r>
      <w:r w:rsidR="006F360E">
        <w:rPr>
          <w:b/>
          <w:sz w:val="22"/>
          <w:szCs w:val="22"/>
        </w:rPr>
        <w:t xml:space="preserve"> ГОД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</w:p>
    <w:tbl>
      <w:tblPr>
        <w:tblW w:w="92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75"/>
        <w:gridCol w:w="2745"/>
        <w:gridCol w:w="1883"/>
        <w:gridCol w:w="1809"/>
        <w:gridCol w:w="2146"/>
      </w:tblGrid>
      <w:tr w:rsidR="006F360E" w:rsidTr="007C041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 (РБС)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Рейтинговая </w:t>
            </w:r>
            <w:r>
              <w:rPr>
                <w:sz w:val="22"/>
                <w:szCs w:val="22"/>
              </w:rPr>
              <w:br/>
              <w:t>оценка (R)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(КФМ)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(MAX)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52874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052874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052874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982773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982773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052874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052874" w:rsidTr="007C041B">
        <w:trPr>
          <w:cantSplit/>
          <w:trHeight w:val="48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среднего уровня     </w:t>
            </w:r>
            <w:r>
              <w:rPr>
                <w:sz w:val="22"/>
                <w:szCs w:val="22"/>
              </w:rPr>
              <w:br/>
              <w:t xml:space="preserve">качества финансового       </w:t>
            </w:r>
            <w:r>
              <w:rPr>
                <w:sz w:val="22"/>
                <w:szCs w:val="22"/>
              </w:rPr>
              <w:br/>
              <w:t xml:space="preserve">менеджмента ГРБС (РБС) (MR)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  <w:lang w:val="en-US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/>
    <w:p w:rsidR="00262B08" w:rsidRDefault="00262B08"/>
    <w:sectPr w:rsidR="00262B08" w:rsidSect="00FF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60E"/>
    <w:rsid w:val="00052874"/>
    <w:rsid w:val="00080001"/>
    <w:rsid w:val="0012337A"/>
    <w:rsid w:val="00262B08"/>
    <w:rsid w:val="00663F23"/>
    <w:rsid w:val="006F360E"/>
    <w:rsid w:val="007F628B"/>
    <w:rsid w:val="009D1F01"/>
    <w:rsid w:val="00BF4BD0"/>
    <w:rsid w:val="00C2794B"/>
    <w:rsid w:val="00D5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6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FU10</cp:lastModifiedBy>
  <cp:revision>7</cp:revision>
  <cp:lastPrinted>2018-03-20T01:58:00Z</cp:lastPrinted>
  <dcterms:created xsi:type="dcterms:W3CDTF">2016-11-29T04:06:00Z</dcterms:created>
  <dcterms:modified xsi:type="dcterms:W3CDTF">2018-03-20T01:58:00Z</dcterms:modified>
</cp:coreProperties>
</file>