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FB" w:rsidRPr="004F38FB" w:rsidRDefault="004F38FB" w:rsidP="004F38FB">
      <w:pPr>
        <w:jc w:val="center"/>
        <w:rPr>
          <w:rFonts w:ascii="Times New Roman" w:hAnsi="Times New Roman"/>
          <w:sz w:val="28"/>
          <w:szCs w:val="28"/>
        </w:rPr>
      </w:pPr>
      <w:r w:rsidRPr="004F38FB">
        <w:rPr>
          <w:rFonts w:ascii="Times New Roman" w:hAnsi="Times New Roman"/>
          <w:sz w:val="28"/>
          <w:szCs w:val="28"/>
        </w:rPr>
        <w:object w:dxaOrig="4181" w:dyaOrig="3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63.5pt" o:ole="" fillcolor="window">
            <v:imagedata r:id="rId8" o:title=""/>
          </v:shape>
          <o:OLEObject Type="Embed" ProgID="CorelDRAW.Graphic.10" ShapeID="_x0000_i1025" DrawAspect="Content" ObjectID="_1672465030" r:id="rId9"/>
        </w:object>
      </w:r>
    </w:p>
    <w:p w:rsidR="0007515D" w:rsidRDefault="0007515D" w:rsidP="0007515D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DB70B2" w:rsidRPr="00FE391C" w:rsidRDefault="005A251D" w:rsidP="00DB70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FE39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FE391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DB70B2" w:rsidRPr="00FE391C">
        <w:rPr>
          <w:rFonts w:ascii="Times New Roman" w:hAnsi="Times New Roman"/>
          <w:sz w:val="28"/>
          <w:szCs w:val="28"/>
        </w:rPr>
        <w:tab/>
      </w:r>
      <w:r w:rsidR="00DB70B2" w:rsidRPr="00FE391C">
        <w:rPr>
          <w:rFonts w:ascii="Times New Roman" w:hAnsi="Times New Roman"/>
          <w:sz w:val="28"/>
          <w:szCs w:val="28"/>
        </w:rPr>
        <w:tab/>
      </w:r>
      <w:r w:rsidR="00FE391C">
        <w:rPr>
          <w:rFonts w:ascii="Times New Roman" w:hAnsi="Times New Roman"/>
          <w:sz w:val="28"/>
          <w:szCs w:val="28"/>
        </w:rPr>
        <w:tab/>
      </w:r>
      <w:r w:rsidR="00FE391C">
        <w:rPr>
          <w:rFonts w:ascii="Times New Roman" w:hAnsi="Times New Roman"/>
          <w:sz w:val="28"/>
          <w:szCs w:val="28"/>
        </w:rPr>
        <w:tab/>
      </w:r>
      <w:r w:rsidR="00FE391C">
        <w:rPr>
          <w:rFonts w:ascii="Times New Roman" w:hAnsi="Times New Roman"/>
          <w:sz w:val="28"/>
          <w:szCs w:val="28"/>
        </w:rPr>
        <w:tab/>
        <w:t>п.г.т. Козулька</w:t>
      </w:r>
      <w:r w:rsidR="00FE391C">
        <w:rPr>
          <w:rFonts w:ascii="Times New Roman" w:hAnsi="Times New Roman"/>
          <w:sz w:val="28"/>
          <w:szCs w:val="28"/>
        </w:rPr>
        <w:tab/>
      </w:r>
      <w:r w:rsidR="00FE391C">
        <w:rPr>
          <w:rFonts w:ascii="Times New Roman" w:hAnsi="Times New Roman"/>
          <w:sz w:val="28"/>
          <w:szCs w:val="28"/>
        </w:rPr>
        <w:tab/>
      </w:r>
      <w:r w:rsidR="00FE391C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FE391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</w:t>
      </w:r>
    </w:p>
    <w:p w:rsidR="00863770" w:rsidRPr="00863770" w:rsidRDefault="0007515D" w:rsidP="00FE391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863770">
        <w:rPr>
          <w:rFonts w:ascii="Times New Roman" w:hAnsi="Times New Roman"/>
          <w:sz w:val="28"/>
          <w:szCs w:val="28"/>
        </w:rPr>
        <w:t>О</w:t>
      </w:r>
      <w:r w:rsidR="00863770" w:rsidRPr="00863770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района от 30.10.2017 №435 «Об утверждении Порядка формирования, ведения и обязательного опубликования Перечня муниципального имущества Козульского района Красноярского края,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7515D" w:rsidRPr="00863770" w:rsidRDefault="0007515D" w:rsidP="004F38FB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863770" w:rsidRDefault="00863770" w:rsidP="008637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3770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r w:rsidR="00567697">
        <w:rPr>
          <w:rFonts w:ascii="Times New Roman" w:hAnsi="Times New Roman"/>
          <w:sz w:val="28"/>
          <w:szCs w:val="28"/>
          <w:shd w:val="clear" w:color="auto" w:fill="FFFFFF"/>
        </w:rPr>
        <w:t>Федеральным</w:t>
      </w:r>
      <w:r w:rsidR="00567697" w:rsidRPr="00567697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567697">
        <w:rPr>
          <w:rFonts w:ascii="Times New Roman" w:hAnsi="Times New Roman"/>
          <w:sz w:val="28"/>
          <w:szCs w:val="28"/>
          <w:shd w:val="clear" w:color="auto" w:fill="FFFFFF"/>
        </w:rPr>
        <w:t>ом от 24.07.2007 №</w:t>
      </w:r>
      <w:r w:rsidR="00567697" w:rsidRPr="00567697">
        <w:rPr>
          <w:rFonts w:ascii="Times New Roman" w:hAnsi="Times New Roman"/>
          <w:sz w:val="28"/>
          <w:szCs w:val="28"/>
          <w:shd w:val="clear" w:color="auto" w:fill="FFFFFF"/>
        </w:rPr>
        <w:t>209-ФЗ "О развитии малого и среднего предпринимательства в Российской Федерации"</w:t>
      </w:r>
      <w:r w:rsidR="0056769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63770">
        <w:rPr>
          <w:rFonts w:ascii="Times New Roman" w:hAnsi="Times New Roman"/>
          <w:sz w:val="28"/>
          <w:szCs w:val="28"/>
          <w:shd w:val="clear" w:color="auto" w:fill="FFFFFF"/>
        </w:rPr>
        <w:t xml:space="preserve"> Приказом Министерства экономического развития Российской Федерации  от 20</w:t>
      </w:r>
      <w:r w:rsidR="00567697">
        <w:rPr>
          <w:rFonts w:ascii="Times New Roman" w:hAnsi="Times New Roman"/>
          <w:sz w:val="28"/>
          <w:szCs w:val="28"/>
          <w:shd w:val="clear" w:color="auto" w:fill="FFFFFF"/>
        </w:rPr>
        <w:t xml:space="preserve">.04.2016 </w:t>
      </w:r>
      <w:r w:rsidRPr="00863770">
        <w:rPr>
          <w:rFonts w:ascii="Times New Roman" w:hAnsi="Times New Roman"/>
          <w:sz w:val="28"/>
          <w:szCs w:val="28"/>
          <w:shd w:val="clear" w:color="auto" w:fill="FFFFFF"/>
        </w:rPr>
        <w:t xml:space="preserve">№ 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</w:t>
      </w:r>
      <w:r w:rsidRPr="00863770">
        <w:rPr>
          <w:rFonts w:ascii="Times New Roman" w:hAnsi="Times New Roman"/>
          <w:sz w:val="28"/>
          <w:szCs w:val="28"/>
        </w:rPr>
        <w:t>руководствуясь ст. 16, 19, 22, 42 Устава района ПОСТАНАВЛЯЮ</w:t>
      </w:r>
      <w:r w:rsidRPr="0086377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63770" w:rsidRPr="00863770" w:rsidRDefault="00863770" w:rsidP="00863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63770" w:rsidRDefault="00863770" w:rsidP="00863770">
      <w:pPr>
        <w:pStyle w:val="a5"/>
        <w:numPr>
          <w:ilvl w:val="0"/>
          <w:numId w:val="3"/>
        </w:numPr>
        <w:ind w:left="0" w:right="-142" w:firstLine="709"/>
        <w:jc w:val="both"/>
        <w:rPr>
          <w:sz w:val="28"/>
          <w:szCs w:val="28"/>
        </w:rPr>
      </w:pPr>
      <w:r w:rsidRPr="00863770">
        <w:rPr>
          <w:color w:val="2D2D2D"/>
          <w:spacing w:val="2"/>
          <w:sz w:val="28"/>
          <w:szCs w:val="28"/>
        </w:rPr>
        <w:t xml:space="preserve">Внести в </w:t>
      </w:r>
      <w:r w:rsidRPr="00863770">
        <w:rPr>
          <w:sz w:val="28"/>
          <w:szCs w:val="28"/>
        </w:rPr>
        <w:t>постановление администрации района от 30.10.2017 №435 «Об утверждении Порядка формирования, ведения и обязательного опубликования Перечня муниципального имущества Козульского района Красноярского края,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 следующие изменения:</w:t>
      </w:r>
    </w:p>
    <w:p w:rsidR="00C1423B" w:rsidRDefault="00C1423B" w:rsidP="00C1423B">
      <w:pPr>
        <w:pStyle w:val="a5"/>
        <w:numPr>
          <w:ilvl w:val="1"/>
          <w:numId w:val="3"/>
        </w:numPr>
        <w:ind w:left="0"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 №1 к постановлению п. 1.2.1.:</w:t>
      </w:r>
    </w:p>
    <w:p w:rsidR="00C1423B" w:rsidRDefault="00C1423B" w:rsidP="0027583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67697">
        <w:rPr>
          <w:rFonts w:ascii="Times New Roman" w:hAnsi="Times New Roman"/>
          <w:sz w:val="28"/>
          <w:szCs w:val="28"/>
        </w:rPr>
        <w:t xml:space="preserve">"1.2.1. </w:t>
      </w:r>
      <w:r w:rsidR="00567697" w:rsidRPr="00567697">
        <w:rPr>
          <w:rFonts w:ascii="Times New Roman" w:eastAsiaTheme="minorHAnsi" w:hAnsi="Times New Roman"/>
          <w:sz w:val="28"/>
          <w:szCs w:val="28"/>
          <w:lang w:eastAsia="en-US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10" w:history="1">
        <w:r w:rsidR="00567697" w:rsidRPr="00567697">
          <w:rPr>
            <w:rFonts w:ascii="Times New Roman" w:eastAsiaTheme="minorHAnsi" w:hAnsi="Times New Roman"/>
            <w:sz w:val="28"/>
            <w:szCs w:val="28"/>
            <w:lang w:eastAsia="en-US"/>
          </w:rPr>
          <w:t>режим</w:t>
        </w:r>
      </w:hyperlink>
      <w:r w:rsidR="00567697" w:rsidRPr="00567697">
        <w:rPr>
          <w:rFonts w:ascii="Times New Roman" w:eastAsiaTheme="minorHAnsi" w:hAnsi="Times New Roman"/>
          <w:sz w:val="28"/>
          <w:szCs w:val="28"/>
          <w:lang w:eastAsia="en-US"/>
        </w:rPr>
        <w:t xml:space="preserve"> "Налог на профессиональный доход" </w:t>
      </w:r>
      <w:r w:rsidR="00567697">
        <w:rPr>
          <w:rFonts w:ascii="Times New Roman" w:eastAsiaTheme="minorHAnsi" w:hAnsi="Times New Roman"/>
          <w:sz w:val="28"/>
          <w:szCs w:val="28"/>
          <w:lang w:eastAsia="en-US"/>
        </w:rPr>
        <w:t>вправе обратиться за оказанием имущественной поддержки в порядке и на условиях</w:t>
      </w:r>
      <w:r w:rsidR="0027583A">
        <w:rPr>
          <w:rFonts w:ascii="Times New Roman" w:eastAsiaTheme="minorHAnsi" w:hAnsi="Times New Roman"/>
          <w:sz w:val="28"/>
          <w:szCs w:val="28"/>
          <w:lang w:eastAsia="en-US"/>
        </w:rPr>
        <w:t>, которые установлены для субъектов малого и среднего предпринимательства и организациям, образующим</w:t>
      </w:r>
      <w:r w:rsidR="00FE391C">
        <w:rPr>
          <w:rFonts w:ascii="Times New Roman" w:eastAsiaTheme="minorHAnsi" w:hAnsi="Times New Roman"/>
          <w:sz w:val="28"/>
          <w:szCs w:val="28"/>
          <w:lang w:eastAsia="en-US"/>
        </w:rPr>
        <w:t xml:space="preserve"> инфраструктуру поддержки малого и среднего предприниматества.»</w:t>
      </w:r>
      <w:r w:rsidR="0027583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63770" w:rsidRDefault="00566F48" w:rsidP="00FE391C">
      <w:pPr>
        <w:pStyle w:val="a5"/>
        <w:numPr>
          <w:ilvl w:val="1"/>
          <w:numId w:val="3"/>
        </w:numPr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1.6.  приложения №1</w:t>
      </w:r>
      <w:r w:rsidR="00863770">
        <w:rPr>
          <w:sz w:val="28"/>
          <w:szCs w:val="28"/>
        </w:rPr>
        <w:t xml:space="preserve"> к постановлению изложить в следующей редакции:</w:t>
      </w:r>
    </w:p>
    <w:p w:rsidR="00566F48" w:rsidRPr="00FE391C" w:rsidRDefault="00863770" w:rsidP="00566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391C">
        <w:rPr>
          <w:rFonts w:ascii="Times New Roman" w:hAnsi="Times New Roman"/>
          <w:sz w:val="28"/>
          <w:szCs w:val="28"/>
        </w:rPr>
        <w:lastRenderedPageBreak/>
        <w:t>«1.</w:t>
      </w:r>
      <w:r w:rsidR="00566F48" w:rsidRPr="00FE391C">
        <w:rPr>
          <w:rFonts w:ascii="Times New Roman" w:hAnsi="Times New Roman"/>
          <w:sz w:val="28"/>
          <w:szCs w:val="28"/>
        </w:rPr>
        <w:t>6</w:t>
      </w:r>
      <w:r w:rsidRPr="00FE391C">
        <w:rPr>
          <w:rFonts w:ascii="Times New Roman" w:hAnsi="Times New Roman"/>
          <w:sz w:val="28"/>
          <w:szCs w:val="28"/>
        </w:rPr>
        <w:t xml:space="preserve">. </w:t>
      </w:r>
      <w:r w:rsidR="00566F48" w:rsidRPr="00FE391C">
        <w:rPr>
          <w:rFonts w:ascii="Times New Roman" w:eastAsiaTheme="minorHAnsi" w:hAnsi="Times New Roman"/>
          <w:sz w:val="28"/>
          <w:szCs w:val="28"/>
          <w:lang w:eastAsia="en-US"/>
        </w:rPr>
        <w:t xml:space="preserve">Запрещается продажа государственного и муниципального имущества, включенного в указанные в </w:t>
      </w:r>
      <w:hyperlink r:id="rId11" w:history="1">
        <w:r w:rsidR="00566F48" w:rsidRPr="00FE391C">
          <w:rPr>
            <w:rFonts w:ascii="Times New Roman" w:eastAsiaTheme="minorHAnsi" w:hAnsi="Times New Roman"/>
            <w:sz w:val="28"/>
            <w:szCs w:val="28"/>
            <w:lang w:eastAsia="en-US"/>
          </w:rPr>
          <w:t>части 4</w:t>
        </w:r>
      </w:hyperlink>
      <w:r w:rsidR="00566F48" w:rsidRPr="00FE391C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настоящей статьи 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2" w:history="1">
        <w:r w:rsidR="00566F48" w:rsidRPr="00FE391C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566F48" w:rsidRPr="00FE391C">
        <w:rPr>
          <w:rFonts w:ascii="Times New Roman" w:eastAsiaTheme="minorHAnsi" w:hAnsi="Times New Roman"/>
          <w:sz w:val="28"/>
          <w:szCs w:val="28"/>
          <w:lang w:eastAsia="en-US"/>
        </w:rP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3" w:history="1">
        <w:r w:rsidR="00566F48" w:rsidRPr="00FE391C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подпунктах 6</w:t>
        </w:r>
      </w:hyperlink>
      <w:r w:rsidR="00566F48" w:rsidRPr="00FE391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4" w:history="1">
        <w:r w:rsidR="00566F48" w:rsidRPr="00FE391C">
          <w:rPr>
            <w:rFonts w:ascii="Times New Roman" w:eastAsiaTheme="minorHAnsi" w:hAnsi="Times New Roman"/>
            <w:sz w:val="28"/>
            <w:szCs w:val="28"/>
            <w:lang w:eastAsia="en-US"/>
          </w:rPr>
          <w:t>8</w:t>
        </w:r>
      </w:hyperlink>
      <w:r w:rsidR="00566F48" w:rsidRPr="00FE391C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5" w:history="1">
        <w:r w:rsidR="00566F48" w:rsidRPr="00FE391C">
          <w:rPr>
            <w:rFonts w:ascii="Times New Roman" w:eastAsiaTheme="minorHAnsi" w:hAnsi="Times New Roman"/>
            <w:sz w:val="28"/>
            <w:szCs w:val="28"/>
            <w:lang w:eastAsia="en-US"/>
          </w:rPr>
          <w:t>9 пункта 2 статьи 39.3</w:t>
        </w:r>
      </w:hyperlink>
      <w:r w:rsidR="00566F48" w:rsidRPr="00FE391C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6" w:history="1">
        <w:r w:rsidR="00566F48" w:rsidRPr="00FE391C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14 части 1 статьи 17.1</w:t>
        </w:r>
      </w:hyperlink>
      <w:r w:rsidR="00566F48" w:rsidRPr="00FE391C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26 июля 2006 года N 135-ФЗ "О защите конкуренции"</w:t>
      </w:r>
    </w:p>
    <w:p w:rsidR="00B06D65" w:rsidRPr="00FE391C" w:rsidRDefault="00B06D65" w:rsidP="00B06D65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391C">
        <w:rPr>
          <w:sz w:val="28"/>
          <w:szCs w:val="28"/>
        </w:rPr>
        <w:t>1.3. Приложение №3 к постановлению изложить в редакции согласно Приложению.</w:t>
      </w:r>
    </w:p>
    <w:p w:rsidR="00FE391C" w:rsidRPr="00FE391C" w:rsidRDefault="00FE391C" w:rsidP="00FE391C">
      <w:pPr>
        <w:pStyle w:val="a5"/>
        <w:numPr>
          <w:ilvl w:val="0"/>
          <w:numId w:val="3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FE391C">
        <w:rPr>
          <w:sz w:val="28"/>
          <w:szCs w:val="28"/>
        </w:rPr>
        <w:t>Постановление вступает в силу после его официального опубликования и подлежит размещению на сайте администрации района.</w:t>
      </w:r>
    </w:p>
    <w:p w:rsidR="00FE391C" w:rsidRPr="00FE391C" w:rsidRDefault="00FE391C" w:rsidP="00FE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15D" w:rsidRPr="00FE391C" w:rsidRDefault="0007515D" w:rsidP="00955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454" w:rsidRPr="00FE391C" w:rsidRDefault="00955454" w:rsidP="00955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8FB" w:rsidRPr="00FE391C" w:rsidRDefault="004F38FB" w:rsidP="004F38FB">
      <w:pPr>
        <w:jc w:val="both"/>
        <w:rPr>
          <w:rFonts w:ascii="Times New Roman" w:hAnsi="Times New Roman"/>
          <w:sz w:val="28"/>
          <w:szCs w:val="28"/>
        </w:rPr>
      </w:pPr>
      <w:r w:rsidRPr="00FE391C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</w:t>
      </w:r>
      <w:r w:rsidR="00B06D65" w:rsidRPr="00FE391C">
        <w:rPr>
          <w:rFonts w:ascii="Times New Roman" w:hAnsi="Times New Roman"/>
          <w:sz w:val="28"/>
          <w:szCs w:val="28"/>
        </w:rPr>
        <w:t>И.В. Кривенков</w:t>
      </w:r>
    </w:p>
    <w:p w:rsidR="004F38FB" w:rsidRDefault="004F38FB" w:rsidP="004F38FB">
      <w:pPr>
        <w:jc w:val="both"/>
        <w:rPr>
          <w:rFonts w:ascii="Times New Roman" w:hAnsi="Times New Roman"/>
          <w:sz w:val="24"/>
          <w:szCs w:val="24"/>
        </w:rPr>
      </w:pPr>
    </w:p>
    <w:p w:rsidR="0073543E" w:rsidRDefault="0073543E" w:rsidP="004F38FB">
      <w:pPr>
        <w:jc w:val="both"/>
        <w:rPr>
          <w:rFonts w:ascii="Times New Roman" w:hAnsi="Times New Roman"/>
          <w:sz w:val="24"/>
          <w:szCs w:val="24"/>
        </w:rPr>
      </w:pPr>
    </w:p>
    <w:p w:rsidR="00B06D65" w:rsidRDefault="00B06D65" w:rsidP="004F38FB">
      <w:pPr>
        <w:jc w:val="both"/>
        <w:rPr>
          <w:rFonts w:ascii="Times New Roman" w:hAnsi="Times New Roman"/>
          <w:sz w:val="24"/>
          <w:szCs w:val="24"/>
        </w:rPr>
      </w:pPr>
    </w:p>
    <w:p w:rsidR="00B06D65" w:rsidRDefault="00B06D65" w:rsidP="004F38FB">
      <w:pPr>
        <w:jc w:val="both"/>
        <w:rPr>
          <w:rFonts w:ascii="Times New Roman" w:hAnsi="Times New Roman"/>
          <w:sz w:val="24"/>
          <w:szCs w:val="24"/>
        </w:rPr>
      </w:pPr>
    </w:p>
    <w:p w:rsidR="00B06D65" w:rsidRDefault="00B06D65" w:rsidP="004F38FB">
      <w:pPr>
        <w:jc w:val="both"/>
        <w:rPr>
          <w:rFonts w:ascii="Times New Roman" w:hAnsi="Times New Roman"/>
          <w:sz w:val="24"/>
          <w:szCs w:val="24"/>
        </w:rPr>
      </w:pPr>
    </w:p>
    <w:p w:rsidR="00B06D65" w:rsidRDefault="00B06D65" w:rsidP="004F38FB">
      <w:pPr>
        <w:jc w:val="both"/>
        <w:rPr>
          <w:rFonts w:ascii="Times New Roman" w:hAnsi="Times New Roman"/>
          <w:sz w:val="24"/>
          <w:szCs w:val="24"/>
        </w:rPr>
      </w:pPr>
    </w:p>
    <w:p w:rsidR="00FE391C" w:rsidRDefault="00FE391C" w:rsidP="004F38FB">
      <w:pPr>
        <w:jc w:val="both"/>
        <w:rPr>
          <w:rFonts w:ascii="Times New Roman" w:hAnsi="Times New Roman"/>
          <w:sz w:val="24"/>
          <w:szCs w:val="24"/>
        </w:rPr>
      </w:pPr>
    </w:p>
    <w:p w:rsidR="00B06D65" w:rsidRDefault="00B06D65" w:rsidP="004F38FB">
      <w:pPr>
        <w:jc w:val="both"/>
        <w:rPr>
          <w:rFonts w:ascii="Times New Roman" w:hAnsi="Times New Roman"/>
          <w:sz w:val="24"/>
          <w:szCs w:val="24"/>
        </w:rPr>
      </w:pPr>
    </w:p>
    <w:p w:rsidR="00FE391C" w:rsidRDefault="00FE391C" w:rsidP="0073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91C" w:rsidRDefault="00FE391C" w:rsidP="0073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43E" w:rsidRPr="00FE391C" w:rsidRDefault="0073543E" w:rsidP="0073543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E391C">
        <w:rPr>
          <w:rFonts w:ascii="Times New Roman" w:hAnsi="Times New Roman"/>
          <w:sz w:val="16"/>
          <w:szCs w:val="16"/>
        </w:rPr>
        <w:t>Исп.: Шарманова А.В.</w:t>
      </w:r>
    </w:p>
    <w:p w:rsidR="0073543E" w:rsidRPr="00FE391C" w:rsidRDefault="0073543E" w:rsidP="0073543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E391C">
        <w:rPr>
          <w:rFonts w:ascii="Times New Roman" w:hAnsi="Times New Roman"/>
          <w:sz w:val="16"/>
          <w:szCs w:val="16"/>
        </w:rPr>
        <w:t>8(39154)4-15-08</w:t>
      </w:r>
    </w:p>
    <w:p w:rsidR="00EF5CE9" w:rsidRPr="00FE391C" w:rsidRDefault="00EF5CE9" w:rsidP="0073543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EF5CE9" w:rsidRPr="00FE391C" w:rsidSect="00AD229D">
          <w:headerReference w:type="default" r:id="rId17"/>
          <w:pgSz w:w="11906" w:h="16838" w:code="9"/>
          <w:pgMar w:top="567" w:right="851" w:bottom="851" w:left="1418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5306"/>
        <w:gridCol w:w="5307"/>
        <w:gridCol w:w="5307"/>
      </w:tblGrid>
      <w:tr w:rsidR="00EF5CE9" w:rsidRPr="00EF5CE9" w:rsidTr="00575689">
        <w:tc>
          <w:tcPr>
            <w:tcW w:w="5306" w:type="dxa"/>
          </w:tcPr>
          <w:p w:rsidR="00EF5CE9" w:rsidRPr="00EF5CE9" w:rsidRDefault="00EF5CE9" w:rsidP="00EF5C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07" w:type="dxa"/>
          </w:tcPr>
          <w:p w:rsidR="00EF5CE9" w:rsidRPr="00EF5CE9" w:rsidRDefault="00EF5CE9" w:rsidP="00EF5C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07" w:type="dxa"/>
          </w:tcPr>
          <w:p w:rsidR="00EF5CE9" w:rsidRPr="00EF5CE9" w:rsidRDefault="00EF5CE9" w:rsidP="00EF5C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EF5CE9" w:rsidRPr="00EF5CE9" w:rsidRDefault="00EF5CE9" w:rsidP="00EF5C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5CE9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F5CE9" w:rsidRPr="00EF5CE9" w:rsidRDefault="00EF5CE9" w:rsidP="00EF5C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5CE9">
              <w:rPr>
                <w:rFonts w:ascii="Times New Roman" w:hAnsi="Times New Roman"/>
                <w:sz w:val="28"/>
                <w:szCs w:val="28"/>
              </w:rPr>
              <w:t>Козульского района</w:t>
            </w:r>
          </w:p>
          <w:p w:rsidR="00EF5CE9" w:rsidRPr="00EF5CE9" w:rsidRDefault="005A251D" w:rsidP="005A251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F5CE9" w:rsidRPr="00EF5CE9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18.01.2020 </w:t>
            </w:r>
            <w:r w:rsidR="00EF5CE9" w:rsidRPr="00EF5CE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BD7A23" w:rsidRDefault="00BD7A23" w:rsidP="00BD7A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7A23" w:rsidRPr="00BD7A23" w:rsidRDefault="00BD7A23" w:rsidP="00BD7A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3">
        <w:rPr>
          <w:rFonts w:ascii="Times New Roman" w:hAnsi="Times New Roman" w:cs="Times New Roman"/>
          <w:b/>
          <w:sz w:val="28"/>
          <w:szCs w:val="28"/>
        </w:rPr>
        <w:t>Форма представления и состав сведений об утвержденных перечнях 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</w:t>
      </w:r>
      <w:r w:rsidRPr="00BD7A2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 среднего предпринимательства"</w:t>
      </w:r>
    </w:p>
    <w:p w:rsidR="00BD7A23" w:rsidRPr="00BD7A23" w:rsidRDefault="00BD7A23" w:rsidP="00EF5CE9">
      <w:pPr>
        <w:suppressAutoHyphens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F5CE9" w:rsidRPr="00EF5CE9" w:rsidRDefault="00EF5CE9" w:rsidP="00EF5CE9">
      <w:pPr>
        <w:rPr>
          <w:rFonts w:ascii="Times New Roman" w:hAnsi="Times New Roman"/>
          <w:u w:val="single"/>
        </w:rPr>
      </w:pPr>
      <w:r w:rsidRPr="00EF5CE9">
        <w:rPr>
          <w:rFonts w:ascii="Times New Roman" w:hAnsi="Times New Roman"/>
        </w:rPr>
        <w:t xml:space="preserve">Наименование публично-правового образования </w:t>
      </w:r>
      <w:r w:rsidR="00B06D65">
        <w:rPr>
          <w:rFonts w:ascii="Times New Roman" w:hAnsi="Times New Roman"/>
          <w:u w:val="single"/>
        </w:rPr>
        <w:t>_______________________________________________________________________________</w:t>
      </w:r>
    </w:p>
    <w:p w:rsidR="00EF5CE9" w:rsidRPr="00EF5CE9" w:rsidRDefault="00EF5CE9" w:rsidP="00EF5CE9">
      <w:pPr>
        <w:rPr>
          <w:rFonts w:ascii="Times New Roman" w:hAnsi="Times New Roman"/>
        </w:rPr>
      </w:pPr>
      <w:r w:rsidRPr="00EF5CE9">
        <w:rPr>
          <w:rFonts w:ascii="Times New Roman" w:hAnsi="Times New Roman"/>
        </w:rPr>
        <w:t>Данные об органе местного самоуправления, наделенном полномочиями по управле</w:t>
      </w:r>
      <w:r>
        <w:rPr>
          <w:rFonts w:ascii="Times New Roman" w:hAnsi="Times New Roman"/>
        </w:rPr>
        <w:t>нию соответствующим имуществом: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9149"/>
      </w:tblGrid>
      <w:tr w:rsidR="00EF5CE9" w:rsidRPr="00EF5CE9" w:rsidTr="00575689">
        <w:tc>
          <w:tcPr>
            <w:tcW w:w="6345" w:type="dxa"/>
          </w:tcPr>
          <w:p w:rsidR="00EF5CE9" w:rsidRPr="00EF5CE9" w:rsidRDefault="00EF5CE9" w:rsidP="00575689">
            <w:pPr>
              <w:rPr>
                <w:rFonts w:ascii="Times New Roman" w:hAnsi="Times New Roman"/>
                <w:sz w:val="24"/>
                <w:szCs w:val="24"/>
              </w:rPr>
            </w:pPr>
            <w:r w:rsidRPr="00EF5CE9">
              <w:rPr>
                <w:rFonts w:ascii="Times New Roman" w:hAnsi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9149" w:type="dxa"/>
          </w:tcPr>
          <w:p w:rsidR="00EF5CE9" w:rsidRPr="00EF5CE9" w:rsidRDefault="00EF5CE9" w:rsidP="0057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E9" w:rsidRPr="00EF5CE9" w:rsidTr="00575689">
        <w:tc>
          <w:tcPr>
            <w:tcW w:w="6345" w:type="dxa"/>
          </w:tcPr>
          <w:p w:rsidR="00EF5CE9" w:rsidRPr="00EF5CE9" w:rsidRDefault="00EF5CE9" w:rsidP="00575689">
            <w:pPr>
              <w:rPr>
                <w:rFonts w:ascii="Times New Roman" w:hAnsi="Times New Roman"/>
                <w:sz w:val="24"/>
                <w:szCs w:val="24"/>
              </w:rPr>
            </w:pPr>
            <w:r w:rsidRPr="00EF5CE9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9149" w:type="dxa"/>
          </w:tcPr>
          <w:p w:rsidR="00EF5CE9" w:rsidRPr="00EF5CE9" w:rsidRDefault="00EF5CE9" w:rsidP="0057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E9" w:rsidRPr="00EF5CE9" w:rsidTr="00575689">
        <w:tc>
          <w:tcPr>
            <w:tcW w:w="6345" w:type="dxa"/>
          </w:tcPr>
          <w:p w:rsidR="00EF5CE9" w:rsidRPr="00EF5CE9" w:rsidRDefault="00EF5CE9" w:rsidP="0057568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F5CE9">
              <w:rPr>
                <w:rFonts w:ascii="Times New Roman" w:hAnsi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9149" w:type="dxa"/>
          </w:tcPr>
          <w:p w:rsidR="00EF5CE9" w:rsidRPr="00EF5CE9" w:rsidRDefault="00EF5CE9" w:rsidP="00B06D6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5CE9" w:rsidRPr="00EF5CE9" w:rsidTr="00575689">
        <w:tc>
          <w:tcPr>
            <w:tcW w:w="6345" w:type="dxa"/>
          </w:tcPr>
          <w:p w:rsidR="00EF5CE9" w:rsidRPr="00EF5CE9" w:rsidRDefault="00EF5CE9" w:rsidP="00575689">
            <w:pPr>
              <w:rPr>
                <w:rFonts w:ascii="Times New Roman" w:hAnsi="Times New Roman"/>
                <w:sz w:val="24"/>
                <w:szCs w:val="24"/>
              </w:rPr>
            </w:pPr>
            <w:r w:rsidRPr="00EF5CE9">
              <w:rPr>
                <w:rFonts w:ascii="Times New Roman" w:hAnsi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9149" w:type="dxa"/>
          </w:tcPr>
          <w:p w:rsidR="00EF5CE9" w:rsidRPr="00EF5CE9" w:rsidRDefault="00EF5CE9" w:rsidP="00B06D6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5CE9" w:rsidRPr="00EF5CE9" w:rsidTr="00575689">
        <w:tc>
          <w:tcPr>
            <w:tcW w:w="6345" w:type="dxa"/>
          </w:tcPr>
          <w:p w:rsidR="00EF5CE9" w:rsidRPr="00EF5CE9" w:rsidRDefault="00EF5CE9" w:rsidP="00575689">
            <w:pPr>
              <w:rPr>
                <w:rFonts w:ascii="Times New Roman" w:hAnsi="Times New Roman"/>
                <w:sz w:val="24"/>
                <w:szCs w:val="24"/>
              </w:rPr>
            </w:pPr>
            <w:r w:rsidRPr="00EF5CE9"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9149" w:type="dxa"/>
          </w:tcPr>
          <w:p w:rsidR="00EF5CE9" w:rsidRPr="00EF5CE9" w:rsidRDefault="00EF5CE9" w:rsidP="00B06D6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5CE9" w:rsidRPr="00EF5CE9" w:rsidTr="00575689">
        <w:tc>
          <w:tcPr>
            <w:tcW w:w="6345" w:type="dxa"/>
          </w:tcPr>
          <w:p w:rsidR="00EF5CE9" w:rsidRPr="00EF5CE9" w:rsidRDefault="00EF5CE9" w:rsidP="00575689">
            <w:pPr>
              <w:rPr>
                <w:rFonts w:ascii="Times New Roman" w:hAnsi="Times New Roman"/>
                <w:sz w:val="24"/>
                <w:szCs w:val="24"/>
              </w:rPr>
            </w:pPr>
            <w:r w:rsidRPr="00EF5CE9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149" w:type="dxa"/>
          </w:tcPr>
          <w:p w:rsidR="00EF5CE9" w:rsidRPr="00EF5CE9" w:rsidRDefault="00EF5CE9" w:rsidP="00EF5CE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E9" w:rsidRPr="00EF5CE9" w:rsidTr="00575689">
        <w:tc>
          <w:tcPr>
            <w:tcW w:w="6345" w:type="dxa"/>
          </w:tcPr>
          <w:p w:rsidR="00EF5CE9" w:rsidRPr="00EF5CE9" w:rsidRDefault="00EF5CE9" w:rsidP="00575689">
            <w:pPr>
              <w:rPr>
                <w:rFonts w:ascii="Times New Roman" w:hAnsi="Times New Roman"/>
                <w:sz w:val="24"/>
                <w:szCs w:val="24"/>
              </w:rPr>
            </w:pPr>
            <w:r w:rsidRPr="00EF5CE9">
              <w:rPr>
                <w:rFonts w:ascii="Times New Roman" w:hAnsi="Times New Roman"/>
                <w:sz w:val="24"/>
                <w:szCs w:val="24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149" w:type="dxa"/>
          </w:tcPr>
          <w:p w:rsidR="00EF5CE9" w:rsidRPr="005A251D" w:rsidRDefault="00EF5CE9" w:rsidP="0057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CE9" w:rsidRDefault="00EF5CE9" w:rsidP="00EF5CE9">
      <w:pPr>
        <w:rPr>
          <w:rFonts w:ascii="Times New Roman" w:hAnsi="Times New Roman"/>
        </w:rPr>
      </w:pPr>
    </w:p>
    <w:p w:rsidR="00FE391C" w:rsidRPr="00FE391C" w:rsidRDefault="00FE391C" w:rsidP="00EF5CE9">
      <w:pPr>
        <w:rPr>
          <w:rFonts w:ascii="Times New Roman" w:hAnsi="Times New Roman"/>
        </w:rPr>
      </w:pPr>
    </w:p>
    <w:p w:rsidR="00BD7A23" w:rsidRDefault="00BD7A23" w:rsidP="00BD7A23">
      <w:pPr>
        <w:pStyle w:val="ConsPlusNormal"/>
        <w:jc w:val="both"/>
      </w:pPr>
    </w:p>
    <w:tbl>
      <w:tblPr>
        <w:tblW w:w="15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508"/>
        <w:gridCol w:w="1559"/>
        <w:gridCol w:w="1304"/>
        <w:gridCol w:w="2240"/>
        <w:gridCol w:w="1587"/>
        <w:gridCol w:w="1390"/>
        <w:gridCol w:w="1191"/>
        <w:gridCol w:w="1191"/>
        <w:gridCol w:w="1758"/>
        <w:gridCol w:w="1701"/>
      </w:tblGrid>
      <w:tr w:rsidR="00BD7A23" w:rsidRPr="00BD7A23" w:rsidTr="00BD7A23">
        <w:tc>
          <w:tcPr>
            <w:tcW w:w="397" w:type="dxa"/>
            <w:vMerge w:val="restart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508" w:type="dxa"/>
            <w:vMerge w:val="restart"/>
            <w:vAlign w:val="center"/>
          </w:tcPr>
          <w:p w:rsidR="00BD7A23" w:rsidRPr="00BD7A23" w:rsidRDefault="00BD7A23" w:rsidP="00BD7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Номер в реестре имущества (уникальный номер объекта в реестре муниципального имущества)</w:t>
            </w:r>
          </w:p>
        </w:tc>
        <w:tc>
          <w:tcPr>
            <w:tcW w:w="1559" w:type="dxa"/>
            <w:vMerge w:val="restart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Адрес (местоположение) объекта</w:t>
            </w:r>
          </w:p>
        </w:tc>
        <w:tc>
          <w:tcPr>
            <w:tcW w:w="12362" w:type="dxa"/>
            <w:gridSpan w:val="8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Структурированный адрес объекта</w:t>
            </w:r>
          </w:p>
        </w:tc>
      </w:tr>
      <w:tr w:rsidR="00BD7A23" w:rsidRPr="00BD7A23" w:rsidTr="00BD7A23">
        <w:tc>
          <w:tcPr>
            <w:tcW w:w="397" w:type="dxa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  <w:tc>
          <w:tcPr>
            <w:tcW w:w="1508" w:type="dxa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2240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Наименование муниципального района/муниципального округа/городского округа/внутригородского округа территории города федерального значения</w:t>
            </w:r>
          </w:p>
        </w:tc>
        <w:tc>
          <w:tcPr>
            <w:tcW w:w="1587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390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Наименование населенного пункта</w:t>
            </w:r>
          </w:p>
        </w:tc>
        <w:tc>
          <w:tcPr>
            <w:tcW w:w="1191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1191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1758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701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BD7A23" w:rsidRPr="00BD7A23" w:rsidTr="00BD7A23">
        <w:tc>
          <w:tcPr>
            <w:tcW w:w="397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08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40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87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90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91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1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58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</w:tbl>
    <w:p w:rsidR="00BD7A23" w:rsidRPr="00BD7A23" w:rsidRDefault="00BD7A23" w:rsidP="00BD7A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964"/>
        <w:gridCol w:w="1531"/>
        <w:gridCol w:w="737"/>
        <w:gridCol w:w="1077"/>
        <w:gridCol w:w="2784"/>
        <w:gridCol w:w="1559"/>
        <w:gridCol w:w="1701"/>
        <w:gridCol w:w="1304"/>
        <w:gridCol w:w="1588"/>
        <w:gridCol w:w="1361"/>
      </w:tblGrid>
      <w:tr w:rsidR="00BD7A23" w:rsidRPr="00BD7A23" w:rsidTr="00BD7A23">
        <w:tc>
          <w:tcPr>
            <w:tcW w:w="1191" w:type="dxa"/>
            <w:vMerge w:val="restart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Вид объекта недвижимости; движимое имущество</w:t>
            </w:r>
          </w:p>
        </w:tc>
        <w:tc>
          <w:tcPr>
            <w:tcW w:w="14606" w:type="dxa"/>
            <w:gridSpan w:val="10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Сведения о недвижимом имуществе или его части</w:t>
            </w:r>
          </w:p>
        </w:tc>
      </w:tr>
      <w:tr w:rsidR="00BD7A23" w:rsidRPr="00BD7A23" w:rsidTr="00BD7A23">
        <w:tc>
          <w:tcPr>
            <w:tcW w:w="1191" w:type="dxa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restart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Наименование объекта учета</w:t>
            </w:r>
          </w:p>
        </w:tc>
        <w:tc>
          <w:tcPr>
            <w:tcW w:w="1531" w:type="dxa"/>
            <w:vMerge w:val="restart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1814" w:type="dxa"/>
            <w:gridSpan w:val="2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8936" w:type="dxa"/>
            <w:gridSpan w:val="5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Основная характеристика объекта недвижимости</w:t>
            </w:r>
          </w:p>
        </w:tc>
        <w:tc>
          <w:tcPr>
            <w:tcW w:w="1361" w:type="dxa"/>
            <w:vMerge w:val="restart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Техническое состояние объекта недвижимости (при наличии сведений)</w:t>
            </w:r>
          </w:p>
        </w:tc>
      </w:tr>
      <w:tr w:rsidR="00BD7A23" w:rsidRPr="00BD7A23" w:rsidTr="00BD7A23">
        <w:tc>
          <w:tcPr>
            <w:tcW w:w="1191" w:type="dxa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077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Тип (кадастровый, условный (при наличии)</w:t>
            </w:r>
          </w:p>
        </w:tc>
        <w:tc>
          <w:tcPr>
            <w:tcW w:w="2784" w:type="dxa"/>
            <w:vAlign w:val="bottom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завершено</w:t>
            </w:r>
          </w:p>
        </w:tc>
        <w:tc>
          <w:tcPr>
            <w:tcW w:w="1559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фактическое значение/проектируемое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701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04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588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361" w:type="dxa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</w:tr>
      <w:tr w:rsidR="00BD7A23" w:rsidRPr="00BD7A23" w:rsidTr="00BD7A23">
        <w:tc>
          <w:tcPr>
            <w:tcW w:w="1191" w:type="dxa"/>
            <w:vAlign w:val="bottom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64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531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37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77" w:type="dxa"/>
            <w:vAlign w:val="bottom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784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559" w:type="dxa"/>
            <w:vAlign w:val="bottom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701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304" w:type="dxa"/>
            <w:vAlign w:val="bottom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588" w:type="dxa"/>
            <w:vAlign w:val="bottom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361" w:type="dxa"/>
            <w:vAlign w:val="bottom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</w:tbl>
    <w:p w:rsidR="00BD7A23" w:rsidRPr="00BD7A23" w:rsidRDefault="00BD7A23" w:rsidP="00BD7A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020"/>
        <w:gridCol w:w="680"/>
        <w:gridCol w:w="857"/>
        <w:gridCol w:w="680"/>
        <w:gridCol w:w="1531"/>
        <w:gridCol w:w="1198"/>
        <w:gridCol w:w="850"/>
        <w:gridCol w:w="737"/>
        <w:gridCol w:w="907"/>
        <w:gridCol w:w="1134"/>
        <w:gridCol w:w="964"/>
        <w:gridCol w:w="850"/>
        <w:gridCol w:w="737"/>
        <w:gridCol w:w="1044"/>
        <w:gridCol w:w="1134"/>
      </w:tblGrid>
      <w:tr w:rsidR="00BD7A23" w:rsidRPr="00BD7A23" w:rsidTr="00BD7A23">
        <w:tc>
          <w:tcPr>
            <w:tcW w:w="6242" w:type="dxa"/>
            <w:gridSpan w:val="6"/>
            <w:vMerge w:val="restart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lastRenderedPageBreak/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1198" w:type="dxa"/>
            <w:vMerge w:val="restart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Состав (принадлежности) имущества</w:t>
            </w:r>
          </w:p>
        </w:tc>
        <w:tc>
          <w:tcPr>
            <w:tcW w:w="8357" w:type="dxa"/>
            <w:gridSpan w:val="9"/>
            <w:vAlign w:val="bottom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BD7A23" w:rsidRPr="00BD7A23" w:rsidTr="00BD7A23">
        <w:tc>
          <w:tcPr>
            <w:tcW w:w="6242" w:type="dxa"/>
            <w:gridSpan w:val="6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4"/>
            <w:vAlign w:val="bottom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4729" w:type="dxa"/>
            <w:gridSpan w:val="5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BD7A23" w:rsidRPr="00BD7A23" w:rsidTr="00BD7A23">
        <w:tc>
          <w:tcPr>
            <w:tcW w:w="1474" w:type="dxa"/>
            <w:vMerge w:val="restart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680" w:type="dxa"/>
            <w:vMerge w:val="restart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Наименование объекта учета</w:t>
            </w:r>
          </w:p>
        </w:tc>
        <w:tc>
          <w:tcPr>
            <w:tcW w:w="857" w:type="dxa"/>
            <w:vMerge w:val="restart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Марка, модель</w:t>
            </w:r>
          </w:p>
        </w:tc>
        <w:tc>
          <w:tcPr>
            <w:tcW w:w="680" w:type="dxa"/>
            <w:vMerge w:val="restart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Год выпуска</w:t>
            </w:r>
          </w:p>
        </w:tc>
        <w:tc>
          <w:tcPr>
            <w:tcW w:w="1531" w:type="dxa"/>
            <w:vMerge w:val="restart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198" w:type="dxa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  <w:tc>
          <w:tcPr>
            <w:tcW w:w="3628" w:type="dxa"/>
            <w:gridSpan w:val="4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правообладатель</w:t>
            </w:r>
          </w:p>
        </w:tc>
        <w:tc>
          <w:tcPr>
            <w:tcW w:w="2551" w:type="dxa"/>
            <w:gridSpan w:val="3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арендатор (пользователь)</w:t>
            </w:r>
          </w:p>
        </w:tc>
        <w:tc>
          <w:tcPr>
            <w:tcW w:w="2178" w:type="dxa"/>
            <w:gridSpan w:val="2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документы-основание</w:t>
            </w:r>
          </w:p>
        </w:tc>
      </w:tr>
      <w:tr w:rsidR="00BD7A23" w:rsidRPr="00BD7A23" w:rsidTr="00BD7A23">
        <w:tc>
          <w:tcPr>
            <w:tcW w:w="1474" w:type="dxa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  <w:tc>
          <w:tcPr>
            <w:tcW w:w="857" w:type="dxa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737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ОГРН</w:t>
            </w:r>
          </w:p>
        </w:tc>
        <w:tc>
          <w:tcPr>
            <w:tcW w:w="907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1134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вид права, на котором правообладатель владеет имуществом</w:t>
            </w:r>
          </w:p>
        </w:tc>
        <w:tc>
          <w:tcPr>
            <w:tcW w:w="964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850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ОГРН</w:t>
            </w:r>
          </w:p>
        </w:tc>
        <w:tc>
          <w:tcPr>
            <w:tcW w:w="737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1044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дата заключения договора</w:t>
            </w:r>
          </w:p>
        </w:tc>
        <w:tc>
          <w:tcPr>
            <w:tcW w:w="1134" w:type="dxa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дата окончания действия договора</w:t>
            </w:r>
          </w:p>
        </w:tc>
      </w:tr>
      <w:tr w:rsidR="00BD7A23" w:rsidRPr="00BD7A23" w:rsidTr="00BD7A23">
        <w:tc>
          <w:tcPr>
            <w:tcW w:w="1474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020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680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57" w:type="dxa"/>
            <w:vAlign w:val="bottom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680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531" w:type="dxa"/>
            <w:vAlign w:val="bottom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198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850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37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907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134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964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850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737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044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134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38</w:t>
            </w:r>
          </w:p>
        </w:tc>
      </w:tr>
    </w:tbl>
    <w:p w:rsidR="00BD7A23" w:rsidRPr="00BD7A23" w:rsidRDefault="00BD7A23" w:rsidP="00BD7A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438"/>
        <w:gridCol w:w="1644"/>
        <w:gridCol w:w="1531"/>
        <w:gridCol w:w="1871"/>
      </w:tblGrid>
      <w:tr w:rsidR="00BD7A23" w:rsidRPr="00BD7A23" w:rsidTr="005E263D">
        <w:tc>
          <w:tcPr>
            <w:tcW w:w="2268" w:type="dxa"/>
            <w:vMerge w:val="restart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Указать одно из значений: в перечне (изменениях в перечень)</w:t>
            </w:r>
          </w:p>
        </w:tc>
        <w:tc>
          <w:tcPr>
            <w:tcW w:w="7484" w:type="dxa"/>
            <w:gridSpan w:val="4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BD7A23" w:rsidRPr="00BD7A23" w:rsidTr="005E263D">
        <w:tc>
          <w:tcPr>
            <w:tcW w:w="2268" w:type="dxa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vAlign w:val="center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реквизиты документа</w:t>
            </w:r>
          </w:p>
        </w:tc>
      </w:tr>
      <w:tr w:rsidR="00BD7A23" w:rsidRPr="00BD7A23" w:rsidTr="005E263D">
        <w:tc>
          <w:tcPr>
            <w:tcW w:w="2268" w:type="dxa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BD7A23" w:rsidRPr="00BD7A23" w:rsidRDefault="00BD7A23" w:rsidP="005E263D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871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</w:tr>
      <w:tr w:rsidR="00BD7A23" w:rsidRPr="00BD7A23" w:rsidTr="005E263D">
        <w:tc>
          <w:tcPr>
            <w:tcW w:w="2268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2438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644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531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871" w:type="dxa"/>
          </w:tcPr>
          <w:p w:rsidR="00BD7A23" w:rsidRPr="00BD7A23" w:rsidRDefault="00BD7A23" w:rsidP="005E2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A23">
              <w:rPr>
                <w:rFonts w:ascii="Times New Roman" w:hAnsi="Times New Roman" w:cs="Times New Roman"/>
                <w:szCs w:val="22"/>
              </w:rPr>
              <w:t>43</w:t>
            </w:r>
          </w:p>
        </w:tc>
      </w:tr>
    </w:tbl>
    <w:p w:rsidR="00EF5CE9" w:rsidRPr="00BD7A23" w:rsidRDefault="00EF5CE9" w:rsidP="00BD7A23">
      <w:pPr>
        <w:pStyle w:val="ConsPlusNormal"/>
        <w:rPr>
          <w:rFonts w:ascii="Times New Roman" w:hAnsi="Times New Roman" w:cs="Times New Roman"/>
          <w:szCs w:val="22"/>
        </w:rPr>
        <w:sectPr w:rsidR="00EF5CE9" w:rsidRPr="00BD7A23" w:rsidSect="00EF5CE9">
          <w:pgSz w:w="16838" w:h="11906" w:orient="landscape"/>
          <w:pgMar w:top="680" w:right="425" w:bottom="851" w:left="709" w:header="720" w:footer="284" w:gutter="0"/>
          <w:cols w:space="720"/>
          <w:docGrid w:linePitch="326"/>
        </w:sectPr>
      </w:pPr>
    </w:p>
    <w:p w:rsidR="0073543E" w:rsidRPr="00EF5CE9" w:rsidRDefault="0073543E" w:rsidP="00BD7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3543E" w:rsidRPr="00EF5CE9" w:rsidSect="002E40AF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F7D" w:rsidRDefault="00C77F7D" w:rsidP="005F6ABF">
      <w:pPr>
        <w:spacing w:after="0" w:line="240" w:lineRule="auto"/>
      </w:pPr>
      <w:r>
        <w:separator/>
      </w:r>
    </w:p>
  </w:endnote>
  <w:endnote w:type="continuationSeparator" w:id="1">
    <w:p w:rsidR="00C77F7D" w:rsidRDefault="00C77F7D" w:rsidP="005F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F7D" w:rsidRDefault="00C77F7D" w:rsidP="005F6ABF">
      <w:pPr>
        <w:spacing w:after="0" w:line="240" w:lineRule="auto"/>
      </w:pPr>
      <w:r>
        <w:separator/>
      </w:r>
    </w:p>
  </w:footnote>
  <w:footnote w:type="continuationSeparator" w:id="1">
    <w:p w:rsidR="00C77F7D" w:rsidRDefault="00C77F7D" w:rsidP="005F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BC" w:rsidRDefault="00C97B14">
    <w:pPr>
      <w:pStyle w:val="a3"/>
      <w:jc w:val="center"/>
    </w:pPr>
    <w:r>
      <w:fldChar w:fldCharType="begin"/>
    </w:r>
    <w:r w:rsidR="00AF213B">
      <w:instrText xml:space="preserve"> PAGE   \* MERGEFORMAT </w:instrText>
    </w:r>
    <w:r>
      <w:fldChar w:fldCharType="separate"/>
    </w:r>
    <w:r w:rsidR="005A251D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1900"/>
    <w:multiLevelType w:val="multilevel"/>
    <w:tmpl w:val="7E5280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5DD5876"/>
    <w:multiLevelType w:val="multilevel"/>
    <w:tmpl w:val="7E5280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F0B7078"/>
    <w:multiLevelType w:val="hybridMultilevel"/>
    <w:tmpl w:val="F1EC77AE"/>
    <w:lvl w:ilvl="0" w:tplc="ECEE2A28">
      <w:numFmt w:val="bullet"/>
      <w:lvlText w:val="-"/>
      <w:lvlJc w:val="left"/>
      <w:pPr>
        <w:ind w:left="799" w:hanging="23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B9B4B444">
      <w:numFmt w:val="bullet"/>
      <w:lvlText w:val="•"/>
      <w:lvlJc w:val="left"/>
      <w:pPr>
        <w:ind w:left="1853" w:hanging="236"/>
      </w:pPr>
      <w:rPr>
        <w:rFonts w:hint="default"/>
        <w:lang w:val="ru-RU" w:eastAsia="ru-RU" w:bidi="ru-RU"/>
      </w:rPr>
    </w:lvl>
    <w:lvl w:ilvl="2" w:tplc="22E8AA20">
      <w:numFmt w:val="bullet"/>
      <w:lvlText w:val="•"/>
      <w:lvlJc w:val="left"/>
      <w:pPr>
        <w:ind w:left="2907" w:hanging="236"/>
      </w:pPr>
      <w:rPr>
        <w:rFonts w:hint="default"/>
        <w:lang w:val="ru-RU" w:eastAsia="ru-RU" w:bidi="ru-RU"/>
      </w:rPr>
    </w:lvl>
    <w:lvl w:ilvl="3" w:tplc="2DF6A9CA">
      <w:numFmt w:val="bullet"/>
      <w:lvlText w:val="•"/>
      <w:lvlJc w:val="left"/>
      <w:pPr>
        <w:ind w:left="3961" w:hanging="236"/>
      </w:pPr>
      <w:rPr>
        <w:rFonts w:hint="default"/>
        <w:lang w:val="ru-RU" w:eastAsia="ru-RU" w:bidi="ru-RU"/>
      </w:rPr>
    </w:lvl>
    <w:lvl w:ilvl="4" w:tplc="5EFE96EE">
      <w:numFmt w:val="bullet"/>
      <w:lvlText w:val="•"/>
      <w:lvlJc w:val="left"/>
      <w:pPr>
        <w:ind w:left="5015" w:hanging="236"/>
      </w:pPr>
      <w:rPr>
        <w:rFonts w:hint="default"/>
        <w:lang w:val="ru-RU" w:eastAsia="ru-RU" w:bidi="ru-RU"/>
      </w:rPr>
    </w:lvl>
    <w:lvl w:ilvl="5" w:tplc="A0CA0EAC">
      <w:numFmt w:val="bullet"/>
      <w:lvlText w:val="•"/>
      <w:lvlJc w:val="left"/>
      <w:pPr>
        <w:ind w:left="6069" w:hanging="236"/>
      </w:pPr>
      <w:rPr>
        <w:rFonts w:hint="default"/>
        <w:lang w:val="ru-RU" w:eastAsia="ru-RU" w:bidi="ru-RU"/>
      </w:rPr>
    </w:lvl>
    <w:lvl w:ilvl="6" w:tplc="4CD6253E">
      <w:numFmt w:val="bullet"/>
      <w:lvlText w:val="•"/>
      <w:lvlJc w:val="left"/>
      <w:pPr>
        <w:ind w:left="7123" w:hanging="236"/>
      </w:pPr>
      <w:rPr>
        <w:rFonts w:hint="default"/>
        <w:lang w:val="ru-RU" w:eastAsia="ru-RU" w:bidi="ru-RU"/>
      </w:rPr>
    </w:lvl>
    <w:lvl w:ilvl="7" w:tplc="34680A50">
      <w:numFmt w:val="bullet"/>
      <w:lvlText w:val="•"/>
      <w:lvlJc w:val="left"/>
      <w:pPr>
        <w:ind w:left="8177" w:hanging="236"/>
      </w:pPr>
      <w:rPr>
        <w:rFonts w:hint="default"/>
        <w:lang w:val="ru-RU" w:eastAsia="ru-RU" w:bidi="ru-RU"/>
      </w:rPr>
    </w:lvl>
    <w:lvl w:ilvl="8" w:tplc="E9EA7BF6">
      <w:numFmt w:val="bullet"/>
      <w:lvlText w:val="•"/>
      <w:lvlJc w:val="left"/>
      <w:pPr>
        <w:ind w:left="9231" w:hanging="236"/>
      </w:pPr>
      <w:rPr>
        <w:rFonts w:hint="default"/>
        <w:lang w:val="ru-RU" w:eastAsia="ru-RU" w:bidi="ru-RU"/>
      </w:rPr>
    </w:lvl>
  </w:abstractNum>
  <w:abstractNum w:abstractNumId="3">
    <w:nsid w:val="30D04DAB"/>
    <w:multiLevelType w:val="hybridMultilevel"/>
    <w:tmpl w:val="A40ABB48"/>
    <w:lvl w:ilvl="0" w:tplc="3716CADA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27CD2"/>
    <w:multiLevelType w:val="multilevel"/>
    <w:tmpl w:val="B8648884"/>
    <w:lvl w:ilvl="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7DA"/>
    <w:rsid w:val="00015F0D"/>
    <w:rsid w:val="00020AB1"/>
    <w:rsid w:val="00025813"/>
    <w:rsid w:val="0007461B"/>
    <w:rsid w:val="0007515D"/>
    <w:rsid w:val="000B2070"/>
    <w:rsid w:val="000B654F"/>
    <w:rsid w:val="00197234"/>
    <w:rsid w:val="001D272B"/>
    <w:rsid w:val="00251721"/>
    <w:rsid w:val="0027583A"/>
    <w:rsid w:val="002C2511"/>
    <w:rsid w:val="002E1D19"/>
    <w:rsid w:val="002E40AF"/>
    <w:rsid w:val="0031473E"/>
    <w:rsid w:val="00330239"/>
    <w:rsid w:val="00364688"/>
    <w:rsid w:val="00365DCB"/>
    <w:rsid w:val="0036658C"/>
    <w:rsid w:val="00372017"/>
    <w:rsid w:val="00434F96"/>
    <w:rsid w:val="00465E1D"/>
    <w:rsid w:val="00471F20"/>
    <w:rsid w:val="004964BA"/>
    <w:rsid w:val="004A3126"/>
    <w:rsid w:val="004B147B"/>
    <w:rsid w:val="004F38FB"/>
    <w:rsid w:val="00556903"/>
    <w:rsid w:val="00566F48"/>
    <w:rsid w:val="00567697"/>
    <w:rsid w:val="005A251D"/>
    <w:rsid w:val="005B7200"/>
    <w:rsid w:val="005F6ABF"/>
    <w:rsid w:val="00623614"/>
    <w:rsid w:val="0073543E"/>
    <w:rsid w:val="00760DB5"/>
    <w:rsid w:val="00837612"/>
    <w:rsid w:val="0084786B"/>
    <w:rsid w:val="008616D2"/>
    <w:rsid w:val="00863770"/>
    <w:rsid w:val="008F6D3E"/>
    <w:rsid w:val="00932173"/>
    <w:rsid w:val="00955454"/>
    <w:rsid w:val="00987FEA"/>
    <w:rsid w:val="0099551C"/>
    <w:rsid w:val="009D3A83"/>
    <w:rsid w:val="00A02EF0"/>
    <w:rsid w:val="00A824A0"/>
    <w:rsid w:val="00A85C15"/>
    <w:rsid w:val="00AB5880"/>
    <w:rsid w:val="00AD229D"/>
    <w:rsid w:val="00AD59AF"/>
    <w:rsid w:val="00AF213B"/>
    <w:rsid w:val="00B06D65"/>
    <w:rsid w:val="00BC37DA"/>
    <w:rsid w:val="00BD7A23"/>
    <w:rsid w:val="00BE006E"/>
    <w:rsid w:val="00BF3330"/>
    <w:rsid w:val="00C1423B"/>
    <w:rsid w:val="00C32153"/>
    <w:rsid w:val="00C77F7D"/>
    <w:rsid w:val="00C953A9"/>
    <w:rsid w:val="00C97B14"/>
    <w:rsid w:val="00CE3DB6"/>
    <w:rsid w:val="00CF07EF"/>
    <w:rsid w:val="00CF5661"/>
    <w:rsid w:val="00D6216E"/>
    <w:rsid w:val="00D96A72"/>
    <w:rsid w:val="00DB70B2"/>
    <w:rsid w:val="00DF68EC"/>
    <w:rsid w:val="00E04AF0"/>
    <w:rsid w:val="00E057BC"/>
    <w:rsid w:val="00E45B50"/>
    <w:rsid w:val="00E67151"/>
    <w:rsid w:val="00EC3E3E"/>
    <w:rsid w:val="00EF5A91"/>
    <w:rsid w:val="00EF5CE9"/>
    <w:rsid w:val="00FE391C"/>
    <w:rsid w:val="00FE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5BA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D96A72"/>
    <w:pPr>
      <w:widowControl w:val="0"/>
      <w:autoSpaceDE w:val="0"/>
      <w:autoSpaceDN w:val="0"/>
      <w:spacing w:after="0" w:line="240" w:lineRule="auto"/>
      <w:ind w:left="799" w:firstLine="567"/>
    </w:pPr>
    <w:rPr>
      <w:rFonts w:ascii="Times New Roman" w:hAnsi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43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F9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CF5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824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24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A824A0"/>
    <w:pPr>
      <w:widowControl w:val="0"/>
      <w:autoSpaceDE w:val="0"/>
      <w:autoSpaceDN w:val="0"/>
      <w:spacing w:after="0" w:line="240" w:lineRule="auto"/>
      <w:ind w:left="1519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Default">
    <w:name w:val="Default"/>
    <w:rsid w:val="00AD2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97234"/>
    <w:pPr>
      <w:widowControl w:val="0"/>
      <w:autoSpaceDE w:val="0"/>
      <w:autoSpaceDN w:val="0"/>
      <w:spacing w:after="0" w:line="240" w:lineRule="auto"/>
      <w:ind w:left="1519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character" w:customStyle="1" w:styleId="apple-converted-space">
    <w:name w:val="apple-converted-space"/>
    <w:basedOn w:val="a0"/>
    <w:rsid w:val="00863770"/>
  </w:style>
  <w:style w:type="paragraph" w:customStyle="1" w:styleId="s1">
    <w:name w:val="s_1"/>
    <w:basedOn w:val="a"/>
    <w:rsid w:val="00863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rsid w:val="00EF5CE9"/>
    <w:rPr>
      <w:color w:val="0000FF"/>
      <w:u w:val="single"/>
    </w:rPr>
  </w:style>
  <w:style w:type="paragraph" w:customStyle="1" w:styleId="ConsPlusNormal">
    <w:name w:val="ConsPlusNormal"/>
    <w:rsid w:val="00BD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037F934354DA5D9580949BEFA786E094A7B839C5A700E449CB314A65AAD6BA4FA8EBCF9B2A400475B29E2DE782C603140BA8EC670cCa8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37F934354DA5D9580949BEFA786E094A78829B5A7B0E449CB314A65AAD6BA4E88EE4F0B7A215120873B5D37Bc2aB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37F934354DA5D9580949BEFA786E094A7A869D5C7F0E449CB314A65AAD6BA4FA8EBCFEB1A400475B29E2DE782C603140BA8EC670cCa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37F934354DA5D9580949BEFA786E094A7B809F5D7D0E449CB314A65AAD6BA4FA8EBCFCB6A508150B66E3823D7E733145BA8DC46CCA9E26c5a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37F934354DA5D9580949BEFA786E094A7B839C5A700E449CB314A65AAD6BA4FA8EBCFCB3AD0B185E3CF386742A792E43A692C472CAc9aEG" TargetMode="External"/><Relationship Id="rId10" Type="http://schemas.openxmlformats.org/officeDocument/2006/relationships/hyperlink" Target="consultantplus://offline/ref=2A16CD3C8D8D4708FDF61F9F3D4787B3F165509EE07BEDF356070DA69DEA831A858F15248C9D5AE3D6CB75DFE1E1nF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037F934354DA5D9580949BEFA786E094A7B839C5A700E449CB314A65AAD6BA4FA8EBCF9B2A600475B29E2DE782C603140BA8EC670cC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A2EC-1D52-4CBE-AB19-8FF7930A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Шарманова</cp:lastModifiedBy>
  <cp:revision>27</cp:revision>
  <cp:lastPrinted>2021-01-18T01:48:00Z</cp:lastPrinted>
  <dcterms:created xsi:type="dcterms:W3CDTF">2018-10-22T13:30:00Z</dcterms:created>
  <dcterms:modified xsi:type="dcterms:W3CDTF">2021-01-18T01:51:00Z</dcterms:modified>
</cp:coreProperties>
</file>