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692C" w:rsidRPr="00A958D8" w:rsidRDefault="00343C1A" w:rsidP="00343C1A">
      <w:pPr>
        <w:jc w:val="center"/>
      </w:pPr>
      <w:r w:rsidRPr="00A958D8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9" o:title=""/>
          </v:shape>
          <o:OLEObject Type="Embed" ProgID="CorelDRAW.Graphic.10" ShapeID="_x0000_i1025" DrawAspect="Content" ObjectID="_1785562512" r:id="rId10"/>
        </w:objec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011"/>
      </w:tblGrid>
      <w:tr w:rsidR="00343C1A" w:rsidRPr="00A958D8" w:rsidTr="00111276">
        <w:tc>
          <w:tcPr>
            <w:tcW w:w="3227" w:type="dxa"/>
          </w:tcPr>
          <w:p w:rsidR="00343C1A" w:rsidRPr="00A958D8" w:rsidRDefault="00111276" w:rsidP="0011127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16.08</w:t>
            </w:r>
            <w:r w:rsidR="00343C1A"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118" w:type="dxa"/>
          </w:tcPr>
          <w:p w:rsidR="00343C1A" w:rsidRPr="00A958D8" w:rsidRDefault="00343C1A" w:rsidP="0011127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п.г.т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Козулька</w:t>
            </w:r>
            <w:proofErr w:type="spellEnd"/>
          </w:p>
        </w:tc>
        <w:tc>
          <w:tcPr>
            <w:tcW w:w="3011" w:type="dxa"/>
          </w:tcPr>
          <w:p w:rsidR="00343C1A" w:rsidRPr="00A958D8" w:rsidRDefault="00111276" w:rsidP="00111276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</w:t>
            </w:r>
            <w:r w:rsidR="00343C1A"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277</w:t>
            </w:r>
          </w:p>
        </w:tc>
      </w:tr>
      <w:tr w:rsidR="00343C1A" w:rsidRPr="00A958D8" w:rsidTr="00111276">
        <w:tc>
          <w:tcPr>
            <w:tcW w:w="3227" w:type="dxa"/>
          </w:tcPr>
          <w:p w:rsidR="00343C1A" w:rsidRPr="00A958D8" w:rsidRDefault="00343C1A" w:rsidP="00343C1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3C1A" w:rsidRPr="00A958D8" w:rsidRDefault="00343C1A" w:rsidP="00343C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343C1A" w:rsidRPr="00A958D8" w:rsidRDefault="00343C1A" w:rsidP="00343C1A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11276" w:rsidRDefault="00111276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A958D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 </w:t>
      </w:r>
    </w:p>
    <w:p w:rsidR="00D21958" w:rsidRPr="00A958D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ч.3 ст.78, ст.179 Бюджетного Кодекса РФ, Федеральным законом от 24.07.2007 № 209-ФЗ «О развитии малого и среднего предпринимательства в Российской Федерации», руководствуясь статьями 16, 19, 22, 42 Устава района, ПОСТАНОВЛЯЮ:</w:t>
      </w:r>
    </w:p>
    <w:p w:rsidR="00D21958" w:rsidRPr="00A958D8" w:rsidRDefault="00D21958" w:rsidP="00D6473C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01.11.2013 № 784 «Об утверждении муниципальной программы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 следующие изменения: </w:t>
      </w:r>
    </w:p>
    <w:p w:rsidR="00D21958" w:rsidRPr="00A958D8" w:rsidRDefault="00D6473C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D21958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к постановлению: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1.1.1</w:t>
      </w:r>
      <w:r w:rsidR="00D6473C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1 «Паспорт Муниципальной программы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столбце втором строки «Перечень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период» пункты 2,4,5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 и физических лиц, 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применяющим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специальный налоговый режим «Налог на профессиональный доход», получивших муниципальную поддержку за период 2014-2026 годы,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Количество сохраненных рабочих мест в секторе малого и среднего предпринимательства при реализации подпрограммы,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73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единицы.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Объем привлеченных инвестиций в секторе малого и среднего предпринимательства при реализации подпрограммы,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18985,72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столбец второй строки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«Объем финансирования составляет 10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62,01243 тыс. рублей за счет средств местного и краевого бюджетов, в том числе: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 руб.; 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 2023 год –1882,00 тыс. рублей, в том числе за счет средств местного бюджета 94,100 тыс. рублей, краевого бюджета 1787,90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74,00 тыс. рублей, в том числе за счет средств местного бюджета 1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6,60 тыс. рублей, краевого бюджета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310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7,40 тыс. рублей. 2025 год –624,00 тыс. рублей, в том 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  <w:proofErr w:type="gramEnd"/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В разделе 3 «Приоритеты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сферы» пункты 2, 4, 5 после слов «реализация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:»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предпринимательства, и физических лиц, 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применяющим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специальный налоговый режим «Налог на профессиональный доход», получивших муниципальную поддержку за 2014-2026 годы,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Объем привлеченных инвестиций в секторе малого и среднего предпринимательства при реализации подпрограммы 18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5,72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1.1.3</w:t>
      </w:r>
      <w:r w:rsidR="00D6473C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4 «Перечень подпрограмм с указанием сроков их реализации и ожидаемых результатов» пункты 2, 4, 5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Количество субъектов малого и среднего предпринимательства, получивших муниципальную поддержку за 2014-2026 годы, 29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5,72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1.1.4. в разделе 6 «Информация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бюджетов» абзац первый изложить в редакции: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«Общий размер финансирования мероприятий настоящей муниципальной программы составляет 10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62,01243 тыс. рублей. Кроме того, по результатам участия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в конкурсных отборах муниципальных образований, бюджетам которых предоставляются субсидии из краевого бюджета, на финансирование отдельных мероприятий Программы могут быть привлечены средства краевого бюджета».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1.1.5. Приложение № 1 «Распределение планируемых расходов за счет сре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кр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аевого и местного бюджетов по подпрограмме муниципальной программы» к паспорту муниципальной программы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 изложить в редакции, согласно приложению № 1.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1.1.6. Приложение № 1 «Распределение планируемых расходов за счет сре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кр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аевого и местного бюджетов по подпрограмме муниципальной программы» к муниципальной программе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 изложить в редакции, согласно приложению № 2.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1.1.7. Приложение № 2 «Ресурсное обеспечение и прогнозная оценка расходов на реализацию целей муниципальной программы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 учетом источников финансирования, в том числе по уровням бюджетной системы» к муниципальной программе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 изложить в редакции, согласно приложению № 3.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1.1.8. В приложении № 4 «Подпрограмма «Развитие субъектов малого и среднего предпринимательства в районе», реализуемая в рамках муниципальной программы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 к муниципальной программе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района»: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1.1.8.1. в паспорте подпрограммы «Развитие субъектов малого и среднего предпринимательства в районе»: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столбце втором строки «Целевые индикаторы» пункты 2, 4, 5 изложить в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 и физических лиц, 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применяющим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специальный налоговый режим «Налог на профессиональный доход», получивших муниципальную поддержку за период 2014-2026 годы, 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единицы.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5,72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столбец второй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«Объем финансирования составляет 10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62,01243 тыс. рублей за счет средств местного и краевого бюджетов, в том числе: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.; 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 2023 год –1882,00 тыс. рублей, в том числе за счет средств местного бюджета 94,100 тыс. рублей, краевого бюджета 1778,900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74,00 тыс. рублей, в том числе за счет средств местного бюджета 1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6,60 тыс. рублей, краевого бюджета 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310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7,40 тыс. рублей. 2025 год –624,00 тыс. рублей, в том 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за счет средств местного бюджета 34,100 тыс. рублей, краевого бюджета 589,900 тыс. рублей, 2026 год 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–624,00 тыс. рублей, в том числе за счет средств местного бюджета 34,100 тыс. рублей, краевого бюджета 589,900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  <w:proofErr w:type="gramEnd"/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1.1.8.2. в разделе 2 «Основные разделы подпрограммы 1» после слов «В результате реализации мероприятий подпрограммы ожидаются следующие социально-экономические результаты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:»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пункты 2, 4, 5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предпринимательства, получивших муниципальную поддержку за 2014-2026 годы, 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5,72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1.1.8.3. в разделе 3 «Механизм реализации подпрограммы 1» пункт 3.6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«3.6.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подпрограммы 1 предусматривают их реализацию за счет сре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кр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аевого и местного бюджетов.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расходов из сре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кр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аевого и местного бюджетов на реализацию мероприятий подпрограммы 1 на 2014 - 2024 годы составляет 10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62,012 тыс. рублей за счет средств местного и краевого бюджетов, в том числе: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.; 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год –1882,00 тыс. рублей, в том числе за счет средств местного бюджета 64,100 тыс. рублей, краевого бюджета 1787,900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2024 год –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74,00 тыс. рублей, в том числе за счет средств местного бюджета 1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6,60 тыс. рублей, краевого бюджета 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3107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,40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2025 год –624,00 тыс. рублей, в том 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за счет средств местного бюджета 34,100 тыс. рублей, краевого бюджета 589,900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год –624,00 тыс. рублей, в том числе за счет средств местного бюджета 34,100 тыс. рублей, краевого бюджета 589,900 тыс. рублей</w:t>
      </w:r>
      <w:proofErr w:type="gram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1.1.8.4. Приложение № 1 к подпрограмме «Развитие субъектов малого и среднего предпринимательства в районе «Перечень целевых индикаторов подпрограммы» изложить в редакции, согласно приложению № 4.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1.1.8.5. Приложение № 2 к подпрограмме «Развитие субъектов малого и среднего предпринимательства в районе» «Перечень мероприятий подпрограммы с указанием объема средств на их реализацию и ожидаемых результатов» изложить в редакции, согласно приложению № 5.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1.1.8.6. в приложение № 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подпрограмме «Развитие субъектов малого и среднего предпринимательства в районе» «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предоставления </w:t>
      </w:r>
      <w:proofErr w:type="spellStart"/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грантовой</w:t>
      </w:r>
      <w:proofErr w:type="spellEnd"/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поддержки на начало ведения предпринимательской деятельности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»: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абзац 1 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2.10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«1.9. </w:t>
      </w:r>
      <w:r w:rsidR="009576F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гранта, предоставляемого одному субъекту малого и среднего предпринимательства - получателю такой поддержки, составляет не более 300,0 тыс. рублей. При этом грант предоставляется в размере не более 70 процентов от объема расходов субъекта малого и среднего предпринимательства</w:t>
      </w:r>
      <w:r w:rsidR="009576F0" w:rsidRPr="00A958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9576F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gramStart"/>
      <w:r w:rsidR="009576F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="009576F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двух лет, предшествующих году подачи заявки на получение </w:t>
      </w:r>
      <w:proofErr w:type="spellStart"/>
      <w:r w:rsidR="009576F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9576F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поддержки.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Постановление вступает в силу после официального опубликования и подлежит размещению на сайте администрации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действие пункта</w:t>
      </w:r>
      <w:r w:rsidR="009576F0" w:rsidRPr="00A958D8">
        <w:t xml:space="preserve"> </w:t>
      </w:r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1.1.8.6 распространяется на </w:t>
      </w:r>
      <w:proofErr w:type="gramStart"/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правоотношения</w:t>
      </w:r>
      <w:proofErr w:type="gramEnd"/>
      <w:r w:rsidR="009576F0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возникшие с 01.01.2024 года.</w:t>
      </w:r>
    </w:p>
    <w:p w:rsidR="004C72D2" w:rsidRPr="00A958D8" w:rsidRDefault="004C72D2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2D2" w:rsidRPr="00A958D8" w:rsidRDefault="004C72D2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C1A" w:rsidRPr="00A958D8" w:rsidRDefault="00343C1A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района                                                                                 И.В.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Кривенков</w:t>
      </w:r>
      <w:proofErr w:type="spellEnd"/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A958D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A958D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A958D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Ольга Анатольевна</w:t>
      </w:r>
    </w:p>
    <w:p w:rsidR="00C602D1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D8">
        <w:rPr>
          <w:rFonts w:ascii="Times New Roman" w:eastAsia="Times New Roman" w:hAnsi="Times New Roman" w:cs="Times New Roman"/>
          <w:sz w:val="20"/>
          <w:szCs w:val="20"/>
          <w:lang w:eastAsia="ru-RU"/>
        </w:rPr>
        <w:t>8(39154)4-15-07</w:t>
      </w:r>
    </w:p>
    <w:p w:rsidR="00C602D1" w:rsidRPr="00A958D8" w:rsidRDefault="00C602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D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602D1" w:rsidRPr="00A958D8" w:rsidRDefault="00C602D1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602D1" w:rsidRPr="00A95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1276"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16.08.2024</w:t>
      </w:r>
      <w:r w:rsid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565E4"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276"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793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793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муниципальной программы </w:t>
      </w:r>
      <w:proofErr w:type="spellStart"/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</w:p>
    <w:p w:rsidR="00C602D1" w:rsidRPr="00A958D8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</w:t>
      </w:r>
      <w:proofErr w:type="gramStart"/>
      <w:r w:rsidRPr="00A958D8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958D8">
        <w:rPr>
          <w:rFonts w:ascii="Times New Roman" w:eastAsia="Calibri" w:hAnsi="Times New Roman" w:cs="Times New Roman"/>
          <w:sz w:val="28"/>
          <w:szCs w:val="28"/>
        </w:rPr>
        <w:t>аевого и местного бюджетов</w:t>
      </w:r>
    </w:p>
    <w:p w:rsidR="00C602D1" w:rsidRPr="00A958D8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tbl>
      <w:tblPr>
        <w:tblW w:w="148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697"/>
        <w:gridCol w:w="572"/>
        <w:gridCol w:w="567"/>
        <w:gridCol w:w="992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Цели,   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задачи,  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 показателя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</w:t>
            </w:r>
          </w:p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  </w:t>
            </w:r>
          </w:p>
        </w:tc>
        <w:tc>
          <w:tcPr>
            <w:tcW w:w="114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благоприятных условий для развития малого и среднего предпринимательства в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Козульском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14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субъектов малого и среднего предпринимательства в районе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(показатели)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Оборот малых и средних предприятий </w:t>
            </w:r>
          </w:p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учетом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</w:t>
            </w:r>
            <w:proofErr w:type="gram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занимающихся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обрабатывающим производством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4495,63</w:t>
            </w:r>
          </w:p>
        </w:tc>
        <w:tc>
          <w:tcPr>
            <w:tcW w:w="709" w:type="dxa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4810,32</w:t>
            </w:r>
          </w:p>
        </w:tc>
        <w:tc>
          <w:tcPr>
            <w:tcW w:w="708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5098,94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5455,87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субъектов малого и среднего предпринимательства, получивших </w:t>
            </w:r>
            <w:r w:rsidRPr="00A958D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муниципальную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поддержку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5139FA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CA1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6F6ED2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4225</w:t>
            </w:r>
            <w:r w:rsidR="00F84F4D"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</w:tr>
    </w:tbl>
    <w:p w:rsidR="008C2D87" w:rsidRPr="00A958D8" w:rsidRDefault="00C602D1" w:rsidP="00621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  <w:r w:rsidR="00EF0A68" w:rsidRPr="00A958D8">
        <w:rPr>
          <w:rFonts w:ascii="Times New Roman" w:hAnsi="Times New Roman" w:cs="Times New Roman"/>
          <w:sz w:val="28"/>
          <w:szCs w:val="28"/>
        </w:rPr>
        <w:br w:type="page"/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111276" w:rsidRDefault="00111276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№ 277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Козульского</w:t>
      </w:r>
      <w:proofErr w:type="spellEnd"/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</w:t>
      </w:r>
      <w:proofErr w:type="gramStart"/>
      <w:r w:rsidRPr="00A958D8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958D8">
        <w:rPr>
          <w:rFonts w:ascii="Times New Roman" w:eastAsia="Calibri" w:hAnsi="Times New Roman" w:cs="Times New Roman"/>
          <w:sz w:val="28"/>
          <w:szCs w:val="28"/>
        </w:rPr>
        <w:t>аевого и местного бюджетов</w:t>
      </w:r>
    </w:p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88"/>
        <w:gridCol w:w="1258"/>
        <w:gridCol w:w="459"/>
        <w:gridCol w:w="567"/>
        <w:gridCol w:w="844"/>
        <w:gridCol w:w="563"/>
        <w:gridCol w:w="12"/>
        <w:gridCol w:w="831"/>
        <w:gridCol w:w="303"/>
        <w:gridCol w:w="452"/>
        <w:gridCol w:w="563"/>
        <w:gridCol w:w="183"/>
        <w:gridCol w:w="380"/>
        <w:gridCol w:w="769"/>
        <w:gridCol w:w="673"/>
        <w:gridCol w:w="567"/>
        <w:gridCol w:w="567"/>
        <w:gridCol w:w="708"/>
        <w:gridCol w:w="851"/>
        <w:gridCol w:w="850"/>
        <w:gridCol w:w="709"/>
        <w:gridCol w:w="644"/>
        <w:gridCol w:w="871"/>
        <w:gridCol w:w="59"/>
      </w:tblGrid>
      <w:tr w:rsidR="00621760" w:rsidRPr="00A958D8" w:rsidTr="009029BD">
        <w:trPr>
          <w:trHeight w:val="5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(тыс. руб.), годы</w:t>
            </w:r>
          </w:p>
        </w:tc>
      </w:tr>
      <w:tr w:rsidR="00621760" w:rsidRPr="00A958D8" w:rsidTr="009029BD">
        <w:trPr>
          <w:gridAfter w:val="1"/>
          <w:wAfter w:w="59" w:type="dxa"/>
          <w:trHeight w:val="8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Рз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на период</w:t>
            </w:r>
          </w:p>
        </w:tc>
      </w:tr>
      <w:tr w:rsidR="00621760" w:rsidRPr="00A958D8" w:rsidTr="009029BD">
        <w:trPr>
          <w:gridAfter w:val="1"/>
          <w:wAfter w:w="59" w:type="dxa"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Развитие малого и среднего предпринимательства на территории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Козульского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района»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CA1F4D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CA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  <w:r w:rsidR="00CA1F4D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62,01243</w:t>
            </w:r>
          </w:p>
        </w:tc>
      </w:tr>
      <w:tr w:rsidR="00621760" w:rsidRPr="00A958D8" w:rsidTr="009029BD">
        <w:trPr>
          <w:gridAfter w:val="1"/>
          <w:wAfter w:w="59" w:type="dxa"/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CA1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="00CA1F4D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CA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  <w:r w:rsidR="00CA1F4D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4,46468</w:t>
            </w:r>
          </w:p>
        </w:tc>
      </w:tr>
      <w:tr w:rsidR="00621760" w:rsidRPr="00A958D8" w:rsidTr="009029BD">
        <w:trPr>
          <w:gridAfter w:val="1"/>
          <w:wAfter w:w="59" w:type="dxa"/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CA1F4D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CA1F4D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10227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,54775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субъектов малого и среднего предпринимательства в районе</w:t>
            </w:r>
          </w:p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504,46468</w:t>
            </w:r>
          </w:p>
        </w:tc>
      </w:tr>
      <w:tr w:rsidR="00621760" w:rsidRPr="00A958D8" w:rsidTr="009029BD">
        <w:trPr>
          <w:gridAfter w:val="1"/>
          <w:wAfter w:w="59" w:type="dxa"/>
          <w:trHeight w:val="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9657,54775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при осуществлении предпринимательской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3179,68500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167,68500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0710076070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3012,00000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Мероприятие 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keepNext/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1950E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661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1950E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C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="006C50F5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C50F5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07100S6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C50F5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C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="006C50F5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2,50000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668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C50F5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1567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C50F5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3277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,50000</w:t>
            </w:r>
          </w:p>
        </w:tc>
      </w:tr>
    </w:tbl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621760" w:rsidRPr="00A958D8" w:rsidRDefault="00621760" w:rsidP="0062176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621760" w:rsidRPr="00A958D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6565E4" w:rsidRDefault="00111276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111276">
        <w:rPr>
          <w:rFonts w:ascii="Times New Roman" w:eastAsia="Calibri" w:hAnsi="Times New Roman" w:cs="Times New Roman"/>
          <w:sz w:val="28"/>
          <w:szCs w:val="28"/>
        </w:rPr>
        <w:t>от 16.08.2024 № 277</w:t>
      </w:r>
    </w:p>
    <w:p w:rsidR="00111276" w:rsidRPr="00A958D8" w:rsidRDefault="00111276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 w:rsidRPr="00A958D8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958D8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малого и среднего предпринимательства на территории </w:t>
      </w:r>
      <w:proofErr w:type="spellStart"/>
      <w:r w:rsidRPr="00A958D8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958D8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8C2D87" w:rsidRPr="00A958D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</w:t>
      </w:r>
    </w:p>
    <w:p w:rsidR="008C2D87" w:rsidRPr="00A958D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58D8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958D8">
        <w:rPr>
          <w:rFonts w:ascii="Times New Roman" w:eastAsia="Calibri" w:hAnsi="Times New Roman" w:cs="Times New Roman"/>
          <w:sz w:val="28"/>
          <w:szCs w:val="28"/>
        </w:rPr>
        <w:t xml:space="preserve"> района с учетом источников финансирования, в том числе по уровням бюджетной системы</w:t>
      </w:r>
    </w:p>
    <w:tbl>
      <w:tblPr>
        <w:tblW w:w="15227" w:type="dxa"/>
        <w:tblInd w:w="-431" w:type="dxa"/>
        <w:tblLook w:val="04A0" w:firstRow="1" w:lastRow="0" w:firstColumn="1" w:lastColumn="0" w:noHBand="0" w:noVBand="1"/>
      </w:tblPr>
      <w:tblGrid>
        <w:gridCol w:w="1326"/>
        <w:gridCol w:w="1775"/>
        <w:gridCol w:w="1309"/>
        <w:gridCol w:w="874"/>
        <w:gridCol w:w="85"/>
        <w:gridCol w:w="765"/>
        <w:gridCol w:w="709"/>
        <w:gridCol w:w="549"/>
        <w:gridCol w:w="825"/>
        <w:gridCol w:w="606"/>
        <w:gridCol w:w="890"/>
        <w:gridCol w:w="541"/>
        <w:gridCol w:w="763"/>
        <w:gridCol w:w="752"/>
        <w:gridCol w:w="816"/>
        <w:gridCol w:w="692"/>
        <w:gridCol w:w="932"/>
        <w:gridCol w:w="1018"/>
      </w:tblGrid>
      <w:tr w:rsidR="00621760" w:rsidRPr="00A958D8" w:rsidTr="00621760">
        <w:trPr>
          <w:trHeight w:val="303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Статус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78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2026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Итого на период</w:t>
            </w:r>
          </w:p>
        </w:tc>
      </w:tr>
      <w:tr w:rsidR="00621760" w:rsidRPr="00A958D8" w:rsidTr="00621760">
        <w:trPr>
          <w:trHeight w:val="218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Муниципальная программа</w:t>
            </w:r>
          </w:p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A958D8">
              <w:rPr>
                <w:sz w:val="16"/>
                <w:szCs w:val="16"/>
              </w:rPr>
              <w:t>Козульского</w:t>
            </w:r>
            <w:proofErr w:type="spellEnd"/>
            <w:r w:rsidRPr="00A958D8">
              <w:rPr>
                <w:sz w:val="16"/>
                <w:szCs w:val="16"/>
              </w:rPr>
              <w:t xml:space="preserve"> района </w:t>
            </w:r>
          </w:p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571,601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433,333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351,36843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575,00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1201,025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1225,685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32</w:t>
            </w:r>
            <w:r w:rsidR="00621760" w:rsidRPr="00A958D8">
              <w:rPr>
                <w:color w:val="000000"/>
                <w:sz w:val="12"/>
                <w:szCs w:val="12"/>
              </w:rPr>
              <w:t>74,00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10162,01243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  <w:proofErr w:type="gramStart"/>
            <w:r w:rsidRPr="00A958D8">
              <w:rPr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466,983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429,000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333,800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569,25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1189,01475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1164,4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310</w:t>
            </w:r>
            <w:r w:rsidR="00621760" w:rsidRPr="00A958D8">
              <w:rPr>
                <w:color w:val="000000"/>
                <w:sz w:val="12"/>
                <w:szCs w:val="12"/>
              </w:rPr>
              <w:t>7,,400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589,900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10227,54775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245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Местный бюджет</w:t>
            </w:r>
            <w:proofErr w:type="gramStart"/>
            <w:r w:rsidRPr="00A958D8">
              <w:rPr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104,618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17,56843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5,750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12,01025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61,285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18</w:t>
            </w:r>
            <w:r w:rsidR="00621760" w:rsidRPr="00A958D8">
              <w:rPr>
                <w:color w:val="000000"/>
                <w:sz w:val="12"/>
                <w:szCs w:val="12"/>
              </w:rPr>
              <w:t>6,600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F6ED2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</w:t>
            </w:r>
            <w:r w:rsidR="006F6ED2" w:rsidRPr="00A958D8">
              <w:rPr>
                <w:color w:val="000000"/>
                <w:sz w:val="12"/>
                <w:szCs w:val="12"/>
              </w:rPr>
              <w:t>3</w:t>
            </w:r>
            <w:r w:rsidRPr="00A958D8">
              <w:rPr>
                <w:color w:val="000000"/>
                <w:sz w:val="12"/>
                <w:szCs w:val="12"/>
              </w:rPr>
              <w:t>4,465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Развитие субъектов малого и среднего предпринимательства </w:t>
            </w:r>
            <w:r w:rsidRPr="00A958D8">
              <w:rPr>
                <w:sz w:val="16"/>
                <w:szCs w:val="16"/>
              </w:rPr>
              <w:lastRenderedPageBreak/>
              <w:t xml:space="preserve">в районе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571,601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433,333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351,36843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575,00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1201,025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1225,685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2674,0000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10162,01243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466,983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429,000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333,800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569,25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1189,01475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1164,4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2537,40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589,900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9654,848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Местный бюджет</w:t>
            </w:r>
            <w:proofErr w:type="gramStart"/>
            <w:r w:rsidRPr="00A958D8">
              <w:rPr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104,618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4,333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17,56843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5,750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12,01025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61,285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rPr>
                <w:sz w:val="14"/>
                <w:szCs w:val="14"/>
              </w:rPr>
            </w:pPr>
            <w:r w:rsidRPr="00A958D8">
              <w:rPr>
                <w:sz w:val="14"/>
                <w:szCs w:val="14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136,6000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504,46468</w:t>
            </w:r>
          </w:p>
        </w:tc>
      </w:tr>
      <w:tr w:rsidR="00621760" w:rsidRPr="00A958D8" w:rsidTr="00621760">
        <w:trPr>
          <w:trHeight w:val="618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625,685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682,900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3180,585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594,4000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647,9000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589,9000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589,9000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3012,00000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2"/>
                <w:szCs w:val="12"/>
              </w:rPr>
            </w:pP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Местный бюджет</w:t>
            </w:r>
            <w:proofErr w:type="gramStart"/>
            <w:r w:rsidRPr="00A958D8">
              <w:rPr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31,285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167,685</w:t>
            </w: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1000,000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1000,000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950,000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950,000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</w:tr>
      <w:tr w:rsidR="00621760" w:rsidRPr="00A958D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Местный бюджет</w:t>
            </w:r>
            <w:proofErr w:type="gramStart"/>
            <w:r w:rsidRPr="00A958D8">
              <w:rPr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  <w:lang w:val="en-US"/>
              </w:rPr>
            </w:pPr>
            <w:r w:rsidRPr="00A958D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50,000</w:t>
            </w: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Мероприятие 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600,000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F6ED2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</w:t>
            </w:r>
            <w:r w:rsidR="006F6ED2" w:rsidRPr="00A958D8">
              <w:rPr>
                <w:color w:val="000000"/>
                <w:sz w:val="12"/>
                <w:szCs w:val="12"/>
              </w:rPr>
              <w:t>6</w:t>
            </w:r>
            <w:r w:rsidRPr="00A958D8">
              <w:rPr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34</w:t>
            </w:r>
            <w:r w:rsidR="00621760" w:rsidRPr="00A958D8">
              <w:rPr>
                <w:color w:val="000000"/>
                <w:sz w:val="12"/>
                <w:szCs w:val="12"/>
              </w:rPr>
              <w:t>50,000</w:t>
            </w: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570,000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1140,000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1567</w:t>
            </w:r>
            <w:r w:rsidR="00621760" w:rsidRPr="00A958D8">
              <w:rPr>
                <w:color w:val="000000"/>
                <w:sz w:val="12"/>
                <w:szCs w:val="12"/>
              </w:rPr>
              <w:t>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F6ED2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327</w:t>
            </w:r>
            <w:r w:rsidR="00621760" w:rsidRPr="00A958D8">
              <w:rPr>
                <w:color w:val="000000"/>
                <w:sz w:val="12"/>
                <w:szCs w:val="12"/>
              </w:rPr>
              <w:t>7,500</w:t>
            </w: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Местный бюджет</w:t>
            </w:r>
            <w:proofErr w:type="gramStart"/>
            <w:r w:rsidRPr="00A958D8">
              <w:rPr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30,000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60,000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52,500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A958D8">
              <w:rPr>
                <w:color w:val="000000"/>
                <w:sz w:val="12"/>
                <w:szCs w:val="12"/>
              </w:rPr>
              <w:t>142,500</w:t>
            </w:r>
          </w:p>
        </w:tc>
      </w:tr>
      <w:tr w:rsidR="00621760" w:rsidRPr="00A958D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юридические </w:t>
            </w:r>
            <w:r w:rsidRPr="00A958D8">
              <w:rPr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0</w:t>
            </w:r>
          </w:p>
        </w:tc>
      </w:tr>
    </w:tbl>
    <w:p w:rsidR="008C2D87" w:rsidRPr="00A958D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2D87" w:rsidRPr="00A958D8" w:rsidRDefault="008C2D87" w:rsidP="008C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A68" w:rsidRPr="00A958D8" w:rsidRDefault="008C2D87" w:rsidP="008C2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EA7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8D0E80" w:rsidRPr="00A958D8" w:rsidRDefault="008D0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62176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4370C7" w:rsidRDefault="00111276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16.08.2024 </w:t>
      </w: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277</w:t>
      </w:r>
    </w:p>
    <w:p w:rsidR="00111276" w:rsidRPr="00A958D8" w:rsidRDefault="00111276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районе»</w:t>
      </w: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64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567"/>
        <w:gridCol w:w="1156"/>
        <w:gridCol w:w="851"/>
        <w:gridCol w:w="783"/>
        <w:gridCol w:w="817"/>
        <w:gridCol w:w="992"/>
        <w:gridCol w:w="993"/>
        <w:gridCol w:w="850"/>
        <w:gridCol w:w="992"/>
        <w:gridCol w:w="992"/>
        <w:gridCol w:w="992"/>
        <w:gridCol w:w="992"/>
        <w:gridCol w:w="867"/>
        <w:gridCol w:w="883"/>
        <w:gridCol w:w="774"/>
      </w:tblGrid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Цель,   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целевые индикаторы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 1 – Создание благоприятных условий для развития малого и среднего предпринимательства в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Козульском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</w:p>
        </w:tc>
      </w:tr>
      <w:tr w:rsidR="00621760" w:rsidRPr="00A958D8" w:rsidTr="00D04773"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1</w:t>
            </w:r>
          </w:p>
          <w:p w:rsidR="00621760" w:rsidRPr="00A958D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оборота малых и средних предприятий (с учетом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микропредприятий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), занимающихся обрабатывающим производством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4495,63</w:t>
            </w:r>
          </w:p>
        </w:tc>
        <w:tc>
          <w:tcPr>
            <w:tcW w:w="992" w:type="dxa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4810,32</w:t>
            </w:r>
          </w:p>
        </w:tc>
        <w:tc>
          <w:tcPr>
            <w:tcW w:w="992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5098,94</w:t>
            </w:r>
          </w:p>
        </w:tc>
        <w:tc>
          <w:tcPr>
            <w:tcW w:w="86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5455,87</w:t>
            </w:r>
          </w:p>
        </w:tc>
        <w:tc>
          <w:tcPr>
            <w:tcW w:w="883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  <w:tc>
          <w:tcPr>
            <w:tcW w:w="774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</w:tr>
      <w:tr w:rsidR="00621760" w:rsidRPr="00A958D8" w:rsidTr="00D04773"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2</w:t>
            </w:r>
          </w:p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</w:t>
            </w:r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физических лиц, </w:t>
            </w:r>
            <w:proofErr w:type="gramStart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применяющим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специальный налоговый режим «Налог на профессиональный доход» получивших муниципальную поддержку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F6ED2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3</w:t>
            </w:r>
          </w:p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4</w:t>
            </w:r>
          </w:p>
          <w:p w:rsidR="00621760" w:rsidRPr="00A958D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CA1F4D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5</w:t>
            </w:r>
          </w:p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F6ED2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4225</w:t>
            </w:r>
            <w:r w:rsidR="00621760"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</w:tr>
    </w:tbl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F6ED2" w:rsidRDefault="00111276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№ 277</w:t>
      </w:r>
    </w:p>
    <w:p w:rsidR="00111276" w:rsidRPr="00A958D8" w:rsidRDefault="00111276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районе»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8"/>
        <w:gridCol w:w="425"/>
        <w:gridCol w:w="566"/>
        <w:gridCol w:w="568"/>
        <w:gridCol w:w="706"/>
        <w:gridCol w:w="569"/>
        <w:gridCol w:w="570"/>
        <w:gridCol w:w="422"/>
        <w:gridCol w:w="709"/>
        <w:gridCol w:w="567"/>
        <w:gridCol w:w="709"/>
        <w:gridCol w:w="567"/>
        <w:gridCol w:w="879"/>
        <w:gridCol w:w="712"/>
        <w:gridCol w:w="706"/>
        <w:gridCol w:w="709"/>
        <w:gridCol w:w="567"/>
        <w:gridCol w:w="11"/>
        <w:gridCol w:w="839"/>
        <w:gridCol w:w="11"/>
        <w:gridCol w:w="1265"/>
        <w:gridCol w:w="11"/>
      </w:tblGrid>
      <w:tr w:rsidR="00621760" w:rsidRPr="00A958D8" w:rsidTr="00D21958">
        <w:trPr>
          <w:trHeight w:val="4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руб.),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1760" w:rsidRPr="00A958D8" w:rsidTr="00D21958">
        <w:trPr>
          <w:gridAfter w:val="1"/>
          <w:wAfter w:w="11" w:type="dxa"/>
          <w:trHeight w:val="9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tabs>
                <w:tab w:val="left" w:pos="462"/>
              </w:tabs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958" w:rsidRPr="00A958D8" w:rsidTr="00D21958">
        <w:trPr>
          <w:gridAfter w:val="1"/>
          <w:wAfter w:w="11" w:type="dxa"/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58" w:rsidRPr="00A958D8" w:rsidRDefault="00D21958" w:rsidP="00D21958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 1 – </w:t>
            </w:r>
          </w:p>
          <w:p w:rsidR="00D21958" w:rsidRPr="00A958D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благоприятных условий для развития малого и среднего предпринимательства в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Козульском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958" w:rsidRPr="00A958D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6F6ED2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  <w:r w:rsidR="00D21958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A958D8" w:rsidRDefault="00D21958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  <w:r w:rsidR="006F6ED2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62,01243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6ED2" w:rsidRPr="00A958D8" w:rsidTr="009029BD">
        <w:trPr>
          <w:gridAfter w:val="1"/>
          <w:wAfter w:w="11" w:type="dxa"/>
          <w:trHeight w:val="12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ED2" w:rsidRPr="00A958D8" w:rsidRDefault="006F6ED2" w:rsidP="006F6ED2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1. Пропаганда предпринимательства стимулирование граждан, к осуществлению предпринимательской деятельности, повышение доступности финансовых, имущественных, информационно-консультационных ресурсов для субъектов малого и среднего предпринимательства в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Козульском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районе, в </w:t>
            </w:r>
            <w:proofErr w:type="spell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путем обеспечения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F6ED2" w:rsidRPr="00A958D8" w:rsidRDefault="006F6ED2" w:rsidP="006F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10762,01243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2" w:rsidRPr="00A958D8" w:rsidRDefault="006F6ED2" w:rsidP="006F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6ED2" w:rsidRPr="00A958D8" w:rsidTr="009029BD">
        <w:trPr>
          <w:gridAfter w:val="1"/>
          <w:wAfter w:w="11" w:type="dxa"/>
          <w:trHeight w:val="11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ED2" w:rsidRPr="00A958D8" w:rsidRDefault="006F6ED2" w:rsidP="006F6ED2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1.1 Финансовая поддержка субъектов малого и среднего предпринимательства и физических лиц, </w:t>
            </w:r>
            <w:proofErr w:type="gram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применяющим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F6ED2" w:rsidRPr="00A958D8" w:rsidRDefault="006F6ED2" w:rsidP="006F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D2" w:rsidRPr="00A958D8" w:rsidRDefault="006F6ED2" w:rsidP="006F6ED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ED2" w:rsidRPr="00A958D8" w:rsidRDefault="006F6ED2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ED2" w:rsidRPr="00A958D8" w:rsidRDefault="006F6ED2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10762,01243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ED2" w:rsidRPr="00A958D8" w:rsidRDefault="006F6ED2" w:rsidP="006F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ежегодно поддержки 2 субъектам МСП  при реализации мероприятий программы; Достичь объема обрабатывающего производства до 6246,43тыс. руб.;</w:t>
            </w:r>
          </w:p>
        </w:tc>
      </w:tr>
      <w:tr w:rsidR="00D21958" w:rsidRPr="00A958D8" w:rsidTr="009029BD">
        <w:trPr>
          <w:gridAfter w:val="1"/>
          <w:wAfter w:w="11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6F6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="006F6ED2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6F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  <w:r w:rsidR="006F6ED2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4,46468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21958" w:rsidRPr="00A958D8" w:rsidTr="009029BD">
        <w:trPr>
          <w:gridAfter w:val="1"/>
          <w:wAfter w:w="11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A958D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6F6ED2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</w:t>
            </w:r>
            <w:r w:rsidR="00D21958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A958D8" w:rsidRDefault="006F6ED2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10227</w:t>
            </w:r>
            <w:r w:rsidR="00D21958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,54775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A958D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1760" w:rsidRPr="00A958D8" w:rsidTr="00D21958">
        <w:trPr>
          <w:gridAfter w:val="1"/>
          <w:wAfter w:w="11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 Информационная, консультационная, образовательная поддержка субъектов малого и среднего предпринимательства, а также создание и развитие организаций, образующих инфраструктуру поддержки субъектов малого и среднего предпринимательства и физических лиц, </w:t>
            </w:r>
            <w:proofErr w:type="gram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применяющим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Консультационная и информационная поддержка  – не менее 30 субъектов МСП ежегодно;</w:t>
            </w:r>
          </w:p>
        </w:tc>
      </w:tr>
      <w:tr w:rsidR="00621760" w:rsidRPr="00A958D8" w:rsidTr="00D21958">
        <w:trPr>
          <w:gridAfter w:val="1"/>
          <w:wAfter w:w="11" w:type="dxa"/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1.3. Имущественная поддержка субъектов малого и среднего предпринимательства и физических лиц, </w:t>
            </w:r>
            <w:proofErr w:type="gramStart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применяющим</w:t>
            </w:r>
            <w:proofErr w:type="gramEnd"/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муниципального имущества в аренду не менее 5 субъектам МСП ежегодно.</w:t>
            </w:r>
          </w:p>
        </w:tc>
      </w:tr>
    </w:tbl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760" w:rsidRPr="00621760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>Начальник отдела</w:t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О.А. Попова</w:t>
      </w:r>
    </w:p>
    <w:p w:rsidR="00343C1A" w:rsidRPr="00BE77A0" w:rsidRDefault="00343C1A" w:rsidP="006F6ED2"/>
    <w:sectPr w:rsidR="00343C1A" w:rsidRPr="00BE77A0" w:rsidSect="006F6ED2">
      <w:headerReference w:type="first" r:id="rId11"/>
      <w:pgSz w:w="16838" w:h="11906" w:orient="landscape"/>
      <w:pgMar w:top="1559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1A" w:rsidRDefault="00BE6B1A" w:rsidP="00C95FBD">
      <w:pPr>
        <w:spacing w:after="0" w:line="240" w:lineRule="auto"/>
      </w:pPr>
      <w:r>
        <w:separator/>
      </w:r>
    </w:p>
  </w:endnote>
  <w:endnote w:type="continuationSeparator" w:id="0">
    <w:p w:rsidR="00BE6B1A" w:rsidRDefault="00BE6B1A" w:rsidP="00C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 CYR"/>
    <w:charset w:val="CC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1A" w:rsidRDefault="00BE6B1A" w:rsidP="00C95FBD">
      <w:pPr>
        <w:spacing w:after="0" w:line="240" w:lineRule="auto"/>
      </w:pPr>
      <w:r>
        <w:separator/>
      </w:r>
    </w:p>
  </w:footnote>
  <w:footnote w:type="continuationSeparator" w:id="0">
    <w:p w:rsidR="00BE6B1A" w:rsidRDefault="00BE6B1A" w:rsidP="00C9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3C" w:rsidRDefault="00D6473C">
    <w:pPr>
      <w:pStyle w:val="ab"/>
      <w:jc w:val="center"/>
    </w:pPr>
  </w:p>
  <w:p w:rsidR="00D6473C" w:rsidRDefault="00D647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</w:pPr>
    </w:lvl>
  </w:abstractNum>
  <w:abstractNum w:abstractNumId="1">
    <w:nsid w:val="006E1834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>
    <w:nsid w:val="024A0B94"/>
    <w:multiLevelType w:val="multilevel"/>
    <w:tmpl w:val="A97A4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052507C2"/>
    <w:multiLevelType w:val="hybridMultilevel"/>
    <w:tmpl w:val="7DC46214"/>
    <w:lvl w:ilvl="0" w:tplc="7F0A120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6B73FB5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5">
    <w:nsid w:val="09345371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0CD44967"/>
    <w:multiLevelType w:val="multilevel"/>
    <w:tmpl w:val="5B065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755944"/>
    <w:multiLevelType w:val="multilevel"/>
    <w:tmpl w:val="DDEC28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485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053" w:hanging="1485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053" w:hanging="1485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053" w:hanging="1485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  <w:u w:val="none"/>
      </w:rPr>
    </w:lvl>
  </w:abstractNum>
  <w:abstractNum w:abstractNumId="12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3C192D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01CBE"/>
    <w:multiLevelType w:val="hybridMultilevel"/>
    <w:tmpl w:val="2182D448"/>
    <w:lvl w:ilvl="0" w:tplc="BF5234B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43E795D"/>
    <w:multiLevelType w:val="multilevel"/>
    <w:tmpl w:val="BED80866"/>
    <w:lvl w:ilvl="0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5" w:hanging="2160"/>
      </w:pPr>
      <w:rPr>
        <w:rFonts w:hint="default"/>
      </w:rPr>
    </w:lvl>
  </w:abstractNum>
  <w:abstractNum w:abstractNumId="21">
    <w:nsid w:val="39065C1E"/>
    <w:multiLevelType w:val="hybridMultilevel"/>
    <w:tmpl w:val="7A22CCE8"/>
    <w:lvl w:ilvl="0" w:tplc="BF5234B6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2D3D0B"/>
    <w:multiLevelType w:val="multilevel"/>
    <w:tmpl w:val="1F30D0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422488"/>
    <w:multiLevelType w:val="hybridMultilevel"/>
    <w:tmpl w:val="3586E17E"/>
    <w:lvl w:ilvl="0" w:tplc="27B813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E831AE"/>
    <w:multiLevelType w:val="multilevel"/>
    <w:tmpl w:val="3F3E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0117DA"/>
    <w:multiLevelType w:val="hybridMultilevel"/>
    <w:tmpl w:val="FF2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20"/>
  </w:num>
  <w:num w:numId="5">
    <w:abstractNumId w:val="11"/>
  </w:num>
  <w:num w:numId="6">
    <w:abstractNumId w:val="6"/>
  </w:num>
  <w:num w:numId="7">
    <w:abstractNumId w:val="16"/>
  </w:num>
  <w:num w:numId="8">
    <w:abstractNumId w:val="19"/>
  </w:num>
  <w:num w:numId="9">
    <w:abstractNumId w:val="37"/>
  </w:num>
  <w:num w:numId="10">
    <w:abstractNumId w:val="42"/>
  </w:num>
  <w:num w:numId="11">
    <w:abstractNumId w:val="9"/>
  </w:num>
  <w:num w:numId="12">
    <w:abstractNumId w:val="33"/>
  </w:num>
  <w:num w:numId="13">
    <w:abstractNumId w:val="13"/>
  </w:num>
  <w:num w:numId="14">
    <w:abstractNumId w:val="28"/>
  </w:num>
  <w:num w:numId="15">
    <w:abstractNumId w:val="17"/>
  </w:num>
  <w:num w:numId="16">
    <w:abstractNumId w:val="24"/>
  </w:num>
  <w:num w:numId="17">
    <w:abstractNumId w:val="30"/>
  </w:num>
  <w:num w:numId="18">
    <w:abstractNumId w:val="12"/>
  </w:num>
  <w:num w:numId="19">
    <w:abstractNumId w:val="31"/>
  </w:num>
  <w:num w:numId="20">
    <w:abstractNumId w:val="22"/>
  </w:num>
  <w:num w:numId="21">
    <w:abstractNumId w:val="35"/>
  </w:num>
  <w:num w:numId="22">
    <w:abstractNumId w:val="41"/>
  </w:num>
  <w:num w:numId="23">
    <w:abstractNumId w:val="18"/>
  </w:num>
  <w:num w:numId="24">
    <w:abstractNumId w:val="26"/>
  </w:num>
  <w:num w:numId="25">
    <w:abstractNumId w:val="0"/>
  </w:num>
  <w:num w:numId="26">
    <w:abstractNumId w:val="15"/>
  </w:num>
  <w:num w:numId="27">
    <w:abstractNumId w:val="36"/>
  </w:num>
  <w:num w:numId="28">
    <w:abstractNumId w:val="10"/>
  </w:num>
  <w:num w:numId="29">
    <w:abstractNumId w:val="8"/>
  </w:num>
  <w:num w:numId="30">
    <w:abstractNumId w:val="14"/>
  </w:num>
  <w:num w:numId="31">
    <w:abstractNumId w:val="39"/>
  </w:num>
  <w:num w:numId="32">
    <w:abstractNumId w:val="40"/>
  </w:num>
  <w:num w:numId="33">
    <w:abstractNumId w:val="34"/>
  </w:num>
  <w:num w:numId="34">
    <w:abstractNumId w:val="23"/>
  </w:num>
  <w:num w:numId="35">
    <w:abstractNumId w:val="29"/>
  </w:num>
  <w:num w:numId="36">
    <w:abstractNumId w:val="38"/>
  </w:num>
  <w:num w:numId="37">
    <w:abstractNumId w:val="7"/>
  </w:num>
  <w:num w:numId="38">
    <w:abstractNumId w:val="43"/>
  </w:num>
  <w:num w:numId="39">
    <w:abstractNumId w:val="3"/>
  </w:num>
  <w:num w:numId="40">
    <w:abstractNumId w:val="5"/>
  </w:num>
  <w:num w:numId="41">
    <w:abstractNumId w:val="25"/>
  </w:num>
  <w:num w:numId="42">
    <w:abstractNumId w:val="2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B5"/>
    <w:rsid w:val="00023119"/>
    <w:rsid w:val="000262DE"/>
    <w:rsid w:val="00077E15"/>
    <w:rsid w:val="000811E8"/>
    <w:rsid w:val="00090E7E"/>
    <w:rsid w:val="000B7F1C"/>
    <w:rsid w:val="000F651D"/>
    <w:rsid w:val="0010745A"/>
    <w:rsid w:val="00111276"/>
    <w:rsid w:val="00147209"/>
    <w:rsid w:val="001625A0"/>
    <w:rsid w:val="001755A3"/>
    <w:rsid w:val="001950E0"/>
    <w:rsid w:val="0019788C"/>
    <w:rsid w:val="001B7F4C"/>
    <w:rsid w:val="001C45AD"/>
    <w:rsid w:val="001D5E05"/>
    <w:rsid w:val="0020517F"/>
    <w:rsid w:val="00230A9F"/>
    <w:rsid w:val="002328FC"/>
    <w:rsid w:val="002414E3"/>
    <w:rsid w:val="00282974"/>
    <w:rsid w:val="00287CFD"/>
    <w:rsid w:val="002A3B7C"/>
    <w:rsid w:val="002D11F5"/>
    <w:rsid w:val="002D12B0"/>
    <w:rsid w:val="00315DA6"/>
    <w:rsid w:val="00343C1A"/>
    <w:rsid w:val="0036208A"/>
    <w:rsid w:val="00362C1F"/>
    <w:rsid w:val="00370117"/>
    <w:rsid w:val="00382144"/>
    <w:rsid w:val="00413BB5"/>
    <w:rsid w:val="00432840"/>
    <w:rsid w:val="004370C7"/>
    <w:rsid w:val="00442D39"/>
    <w:rsid w:val="004521EC"/>
    <w:rsid w:val="0047601D"/>
    <w:rsid w:val="00491A71"/>
    <w:rsid w:val="00493BAE"/>
    <w:rsid w:val="004C72D2"/>
    <w:rsid w:val="004E4268"/>
    <w:rsid w:val="00512AF2"/>
    <w:rsid w:val="005139FA"/>
    <w:rsid w:val="00547239"/>
    <w:rsid w:val="00550CE0"/>
    <w:rsid w:val="005955B9"/>
    <w:rsid w:val="005A3E9D"/>
    <w:rsid w:val="005C5FB3"/>
    <w:rsid w:val="005D68DF"/>
    <w:rsid w:val="005D714C"/>
    <w:rsid w:val="005F626E"/>
    <w:rsid w:val="0060529E"/>
    <w:rsid w:val="006211D5"/>
    <w:rsid w:val="00621760"/>
    <w:rsid w:val="00624A90"/>
    <w:rsid w:val="006565E4"/>
    <w:rsid w:val="006B0DAD"/>
    <w:rsid w:val="006C50F5"/>
    <w:rsid w:val="006D16AD"/>
    <w:rsid w:val="006D19FB"/>
    <w:rsid w:val="006F6ED2"/>
    <w:rsid w:val="00714EA9"/>
    <w:rsid w:val="00754543"/>
    <w:rsid w:val="007D4F58"/>
    <w:rsid w:val="007F0265"/>
    <w:rsid w:val="0081500D"/>
    <w:rsid w:val="0085692C"/>
    <w:rsid w:val="00857A8C"/>
    <w:rsid w:val="008734A4"/>
    <w:rsid w:val="008A6EA7"/>
    <w:rsid w:val="008C2D87"/>
    <w:rsid w:val="008C50E8"/>
    <w:rsid w:val="008D0E80"/>
    <w:rsid w:val="008D54EC"/>
    <w:rsid w:val="008E2DEA"/>
    <w:rsid w:val="008E5D26"/>
    <w:rsid w:val="009029BD"/>
    <w:rsid w:val="009065F1"/>
    <w:rsid w:val="0094667B"/>
    <w:rsid w:val="009576F0"/>
    <w:rsid w:val="00961755"/>
    <w:rsid w:val="00976C38"/>
    <w:rsid w:val="009B0577"/>
    <w:rsid w:val="009E0C04"/>
    <w:rsid w:val="009F1F89"/>
    <w:rsid w:val="009F5454"/>
    <w:rsid w:val="00A14A88"/>
    <w:rsid w:val="00A4161E"/>
    <w:rsid w:val="00A70FF1"/>
    <w:rsid w:val="00A7168E"/>
    <w:rsid w:val="00A77790"/>
    <w:rsid w:val="00A8621F"/>
    <w:rsid w:val="00A958D8"/>
    <w:rsid w:val="00AE5095"/>
    <w:rsid w:val="00AF7550"/>
    <w:rsid w:val="00B031B5"/>
    <w:rsid w:val="00B2178D"/>
    <w:rsid w:val="00B339DB"/>
    <w:rsid w:val="00B3742D"/>
    <w:rsid w:val="00B5242A"/>
    <w:rsid w:val="00B52AB7"/>
    <w:rsid w:val="00B54B83"/>
    <w:rsid w:val="00B655CD"/>
    <w:rsid w:val="00B82F9F"/>
    <w:rsid w:val="00B854AA"/>
    <w:rsid w:val="00BB3AAB"/>
    <w:rsid w:val="00BB4397"/>
    <w:rsid w:val="00BB71E5"/>
    <w:rsid w:val="00BD0980"/>
    <w:rsid w:val="00BE6B1A"/>
    <w:rsid w:val="00BE77A0"/>
    <w:rsid w:val="00C50CC2"/>
    <w:rsid w:val="00C602D1"/>
    <w:rsid w:val="00C90617"/>
    <w:rsid w:val="00C92B40"/>
    <w:rsid w:val="00C95FBD"/>
    <w:rsid w:val="00CA1F4D"/>
    <w:rsid w:val="00CC621E"/>
    <w:rsid w:val="00CC720A"/>
    <w:rsid w:val="00D04773"/>
    <w:rsid w:val="00D21958"/>
    <w:rsid w:val="00D25916"/>
    <w:rsid w:val="00D6473C"/>
    <w:rsid w:val="00D81897"/>
    <w:rsid w:val="00D82C0C"/>
    <w:rsid w:val="00D85C6F"/>
    <w:rsid w:val="00D9079C"/>
    <w:rsid w:val="00DB5E99"/>
    <w:rsid w:val="00DD6A74"/>
    <w:rsid w:val="00DF3BB0"/>
    <w:rsid w:val="00E2600E"/>
    <w:rsid w:val="00E278B5"/>
    <w:rsid w:val="00E63462"/>
    <w:rsid w:val="00E73FF0"/>
    <w:rsid w:val="00E825C4"/>
    <w:rsid w:val="00E85B5C"/>
    <w:rsid w:val="00EC375E"/>
    <w:rsid w:val="00EE72BB"/>
    <w:rsid w:val="00EF0A68"/>
    <w:rsid w:val="00EF194F"/>
    <w:rsid w:val="00F07EA0"/>
    <w:rsid w:val="00F14B02"/>
    <w:rsid w:val="00F16802"/>
    <w:rsid w:val="00F26552"/>
    <w:rsid w:val="00F2699B"/>
    <w:rsid w:val="00F47F1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9"/>
  </w:style>
  <w:style w:type="paragraph" w:styleId="1">
    <w:name w:val="heading 1"/>
    <w:basedOn w:val="a"/>
    <w:next w:val="a"/>
    <w:link w:val="10"/>
    <w:qFormat/>
    <w:rsid w:val="00C95F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aliases w:val="Знак,Знак3, Знак, Знак3"/>
    <w:basedOn w:val="a"/>
    <w:next w:val="a"/>
    <w:link w:val="20"/>
    <w:uiPriority w:val="99"/>
    <w:qFormat/>
    <w:rsid w:val="00C95F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Знак1, Знак1"/>
    <w:basedOn w:val="a"/>
    <w:next w:val="a"/>
    <w:link w:val="30"/>
    <w:uiPriority w:val="99"/>
    <w:unhideWhenUsed/>
    <w:qFormat/>
    <w:rsid w:val="00C95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95F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95FB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A"/>
    <w:pPr>
      <w:ind w:left="720"/>
      <w:contextualSpacing/>
    </w:pPr>
  </w:style>
  <w:style w:type="paragraph" w:customStyle="1" w:styleId="ConsPlusNormal">
    <w:name w:val="ConsPlusNormal"/>
    <w:link w:val="ConsPlusNormal0"/>
    <w:rsid w:val="008C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uiPriority w:val="99"/>
    <w:rsid w:val="00C95F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95FB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95FB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FBD"/>
  </w:style>
  <w:style w:type="paragraph" w:customStyle="1" w:styleId="ConsPlusNonformat">
    <w:name w:val="ConsPlusNonformat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5F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FBD"/>
    <w:pPr>
      <w:spacing w:after="0" w:line="240" w:lineRule="auto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5FBD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ConsTitle">
    <w:name w:val="ConsTitle"/>
    <w:rsid w:val="00C95FBD"/>
    <w:pPr>
      <w:autoSpaceDE w:val="0"/>
      <w:autoSpaceDN w:val="0"/>
      <w:adjustRightInd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Cell">
    <w:name w:val="Con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95F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95F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qFormat/>
    <w:rsid w:val="00C95F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Cell">
    <w:name w:val="ConsPlu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C95F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95FB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C95F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C95FBD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C95F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Знак1 Знак1"/>
    <w:uiPriority w:val="99"/>
    <w:semiHidden/>
    <w:rsid w:val="00C95F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nhideWhenUsed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C95F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rsid w:val="00C95F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95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C95FB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"/>
    <w:basedOn w:val="a"/>
    <w:uiPriority w:val="99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C95FB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C95FBD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5FBD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5FBD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C95FB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uiPriority w:val="99"/>
    <w:unhideWhenUsed/>
    <w:rsid w:val="00C95FBD"/>
    <w:rPr>
      <w:sz w:val="16"/>
      <w:szCs w:val="16"/>
    </w:rPr>
  </w:style>
  <w:style w:type="character" w:customStyle="1" w:styleId="FontStyle11">
    <w:name w:val="Font Style11"/>
    <w:rsid w:val="00C95FB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95FBD"/>
  </w:style>
  <w:style w:type="character" w:styleId="afb">
    <w:name w:val="Strong"/>
    <w:uiPriority w:val="22"/>
    <w:qFormat/>
    <w:rsid w:val="00C95FBD"/>
    <w:rPr>
      <w:b/>
      <w:bCs/>
    </w:rPr>
  </w:style>
  <w:style w:type="character" w:styleId="afc">
    <w:name w:val="page number"/>
    <w:basedOn w:val="a0"/>
    <w:rsid w:val="00C95FBD"/>
  </w:style>
  <w:style w:type="numbering" w:customStyle="1" w:styleId="110">
    <w:name w:val="Нет списка11"/>
    <w:next w:val="a2"/>
    <w:uiPriority w:val="99"/>
    <w:semiHidden/>
    <w:unhideWhenUsed/>
    <w:rsid w:val="00C95FBD"/>
  </w:style>
  <w:style w:type="paragraph" w:customStyle="1" w:styleId="12">
    <w:name w:val="Без интервала1"/>
    <w:rsid w:val="00C95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Plain Text"/>
    <w:basedOn w:val="a"/>
    <w:link w:val="afe"/>
    <w:rsid w:val="00C95F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C95FBD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tex1st">
    <w:name w:val="tex1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rsid w:val="00C95FBD"/>
    <w:rPr>
      <w:vertAlign w:val="superscript"/>
    </w:rPr>
  </w:style>
  <w:style w:type="paragraph" w:styleId="aff0">
    <w:name w:val="footnote text"/>
    <w:basedOn w:val="a"/>
    <w:link w:val="aff1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1">
    <w:name w:val="Char Char"/>
    <w:basedOn w:val="a"/>
    <w:rsid w:val="00C95F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table" w:customStyle="1" w:styleId="13">
    <w:name w:val="Сетка таблицы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95FBD"/>
  </w:style>
  <w:style w:type="paragraph" w:customStyle="1" w:styleId="ConsPlusTitlePage">
    <w:name w:val="ConsPlusTitlePage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C95FBD"/>
    <w:rPr>
      <w:rFonts w:eastAsia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5FB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table" w:customStyle="1" w:styleId="28">
    <w:name w:val="Сетка таблицы2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C95F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3">
    <w:name w:val="Placeholder Text"/>
    <w:uiPriority w:val="99"/>
    <w:semiHidden/>
    <w:rsid w:val="00C95FBD"/>
    <w:rPr>
      <w:color w:val="808080"/>
    </w:rPr>
  </w:style>
  <w:style w:type="character" w:customStyle="1" w:styleId="29">
    <w:name w:val="Основной текст (2)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C95FBD"/>
  </w:style>
  <w:style w:type="paragraph" w:styleId="33">
    <w:name w:val="Body Text 3"/>
    <w:basedOn w:val="a"/>
    <w:link w:val="34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95F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35">
    <w:name w:val="Сетка таблицы3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"/>
    <w:link w:val="aff5"/>
    <w:semiHidden/>
    <w:rsid w:val="00C95FB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C95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character" w:customStyle="1" w:styleId="FontStyle19">
    <w:name w:val="Font Style19"/>
    <w:rsid w:val="00C95F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95F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95FBD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ranklinGothicHeavy14pt">
    <w:name w:val="Основной текст (2) + Franklin Gothic Heavy;14 pt"/>
    <w:rsid w:val="00C95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link w:val="37"/>
    <w:rsid w:val="00C95FB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5FB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character" w:styleId="aff6">
    <w:name w:val="Emphasis"/>
    <w:uiPriority w:val="20"/>
    <w:qFormat/>
    <w:rsid w:val="00C95FBD"/>
    <w:rPr>
      <w:i/>
      <w:iCs/>
    </w:rPr>
  </w:style>
  <w:style w:type="paragraph" w:styleId="aff7">
    <w:name w:val="Subtitle"/>
    <w:basedOn w:val="a"/>
    <w:link w:val="aff8"/>
    <w:qFormat/>
    <w:rsid w:val="00C95F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C95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текст примечания"/>
    <w:basedOn w:val="a"/>
    <w:rsid w:val="00C95FB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14"/>
    <w:rsid w:val="00C95FBD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C95FBD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Абзац списка1"/>
    <w:basedOn w:val="a"/>
    <w:rsid w:val="00C95FBD"/>
    <w:pPr>
      <w:widowControl w:val="0"/>
      <w:suppressAutoHyphens/>
      <w:spacing w:after="0" w:line="240" w:lineRule="auto"/>
      <w:ind w:left="720" w:firstLine="709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fontstyle21">
    <w:name w:val="fontstyle21"/>
    <w:rsid w:val="00C95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Основной текст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95FB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d">
    <w:name w:val="Подпись к таблице_"/>
    <w:link w:val="affe"/>
    <w:rsid w:val="00C95FBD"/>
    <w:rPr>
      <w:sz w:val="26"/>
      <w:szCs w:val="26"/>
    </w:rPr>
  </w:style>
  <w:style w:type="character" w:customStyle="1" w:styleId="afff">
    <w:name w:val="Другое_"/>
    <w:link w:val="afff0"/>
    <w:rsid w:val="00C95FBD"/>
    <w:rPr>
      <w:sz w:val="26"/>
      <w:szCs w:val="26"/>
    </w:rPr>
  </w:style>
  <w:style w:type="paragraph" w:customStyle="1" w:styleId="affe">
    <w:name w:val="Подпись к таблице"/>
    <w:basedOn w:val="a"/>
    <w:link w:val="affd"/>
    <w:rsid w:val="00C95FBD"/>
    <w:pPr>
      <w:widowControl w:val="0"/>
      <w:spacing w:after="0" w:line="240" w:lineRule="auto"/>
    </w:pPr>
    <w:rPr>
      <w:sz w:val="26"/>
      <w:szCs w:val="26"/>
    </w:rPr>
  </w:style>
  <w:style w:type="paragraph" w:customStyle="1" w:styleId="afff0">
    <w:name w:val="Другое"/>
    <w:basedOn w:val="a"/>
    <w:link w:val="afff"/>
    <w:rsid w:val="00C95FBD"/>
    <w:pPr>
      <w:widowControl w:val="0"/>
      <w:spacing w:after="320"/>
      <w:ind w:firstLine="400"/>
    </w:pPr>
    <w:rPr>
      <w:sz w:val="26"/>
      <w:szCs w:val="26"/>
    </w:rPr>
  </w:style>
  <w:style w:type="character" w:customStyle="1" w:styleId="16">
    <w:name w:val="Заголовок №1_"/>
    <w:link w:val="17"/>
    <w:locked/>
    <w:rsid w:val="00C95FBD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rsid w:val="00C95FBD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7">
    <w:name w:val="Заголовок №1"/>
    <w:basedOn w:val="a"/>
    <w:link w:val="16"/>
    <w:rsid w:val="00C95FBD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"/>
    <w:rsid w:val="00C95F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formattext">
    <w:name w:val="formattex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TableText">
    <w:name w:val="itt_TableText"/>
    <w:basedOn w:val="a"/>
    <w:link w:val="ittTableText0"/>
    <w:qFormat/>
    <w:rsid w:val="00C95FBD"/>
    <w:pPr>
      <w:spacing w:after="60" w:line="276" w:lineRule="auto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ttTableText0">
    <w:name w:val="itt_TableText Знак"/>
    <w:link w:val="ittTableText"/>
    <w:rsid w:val="00C95FB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8">
    <w:name w:val="p8"/>
    <w:basedOn w:val="a"/>
    <w:rsid w:val="00C95FB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C95FBD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C95FBD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C95FB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link w:val="a8"/>
    <w:locked/>
    <w:rsid w:val="00C95FBD"/>
    <w:rPr>
      <w:rFonts w:ascii="Calibri" w:eastAsia="Calibri" w:hAnsi="Calibri" w:cs="Times New Roman"/>
    </w:rPr>
  </w:style>
  <w:style w:type="paragraph" w:customStyle="1" w:styleId="NoSpacing12">
    <w:name w:val="No Spacing12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95FBD"/>
  </w:style>
  <w:style w:type="table" w:customStyle="1" w:styleId="42">
    <w:name w:val="Сетка таблицы4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95FBD"/>
  </w:style>
  <w:style w:type="table" w:customStyle="1" w:styleId="112">
    <w:name w:val="Сетка таблицы1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95FBD"/>
  </w:style>
  <w:style w:type="table" w:customStyle="1" w:styleId="211">
    <w:name w:val="Сетка таблицы21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95FBD"/>
  </w:style>
  <w:style w:type="table" w:customStyle="1" w:styleId="311">
    <w:name w:val="Сетка таблицы31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9"/>
  </w:style>
  <w:style w:type="paragraph" w:styleId="1">
    <w:name w:val="heading 1"/>
    <w:basedOn w:val="a"/>
    <w:next w:val="a"/>
    <w:link w:val="10"/>
    <w:qFormat/>
    <w:rsid w:val="00C95F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aliases w:val="Знак,Знак3, Знак, Знак3"/>
    <w:basedOn w:val="a"/>
    <w:next w:val="a"/>
    <w:link w:val="20"/>
    <w:uiPriority w:val="99"/>
    <w:qFormat/>
    <w:rsid w:val="00C95F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Знак1, Знак1"/>
    <w:basedOn w:val="a"/>
    <w:next w:val="a"/>
    <w:link w:val="30"/>
    <w:uiPriority w:val="99"/>
    <w:unhideWhenUsed/>
    <w:qFormat/>
    <w:rsid w:val="00C95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95F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95FB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A"/>
    <w:pPr>
      <w:ind w:left="720"/>
      <w:contextualSpacing/>
    </w:pPr>
  </w:style>
  <w:style w:type="paragraph" w:customStyle="1" w:styleId="ConsPlusNormal">
    <w:name w:val="ConsPlusNormal"/>
    <w:link w:val="ConsPlusNormal0"/>
    <w:rsid w:val="008C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uiPriority w:val="99"/>
    <w:rsid w:val="00C95F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95FB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95FB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FBD"/>
  </w:style>
  <w:style w:type="paragraph" w:customStyle="1" w:styleId="ConsPlusNonformat">
    <w:name w:val="ConsPlusNonformat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5F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FBD"/>
    <w:pPr>
      <w:spacing w:after="0" w:line="240" w:lineRule="auto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5FBD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ConsTitle">
    <w:name w:val="ConsTitle"/>
    <w:rsid w:val="00C95FBD"/>
    <w:pPr>
      <w:autoSpaceDE w:val="0"/>
      <w:autoSpaceDN w:val="0"/>
      <w:adjustRightInd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Cell">
    <w:name w:val="Con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95F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95F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qFormat/>
    <w:rsid w:val="00C95F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Cell">
    <w:name w:val="ConsPlu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C95F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95FB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C95F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C95FBD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C95F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Знак1 Знак1"/>
    <w:uiPriority w:val="99"/>
    <w:semiHidden/>
    <w:rsid w:val="00C95F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nhideWhenUsed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C95F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rsid w:val="00C95F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95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C95FB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"/>
    <w:basedOn w:val="a"/>
    <w:uiPriority w:val="99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C95FB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C95FBD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5FBD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5FBD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C95FB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uiPriority w:val="99"/>
    <w:unhideWhenUsed/>
    <w:rsid w:val="00C95FBD"/>
    <w:rPr>
      <w:sz w:val="16"/>
      <w:szCs w:val="16"/>
    </w:rPr>
  </w:style>
  <w:style w:type="character" w:customStyle="1" w:styleId="FontStyle11">
    <w:name w:val="Font Style11"/>
    <w:rsid w:val="00C95FB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95FBD"/>
  </w:style>
  <w:style w:type="character" w:styleId="afb">
    <w:name w:val="Strong"/>
    <w:uiPriority w:val="22"/>
    <w:qFormat/>
    <w:rsid w:val="00C95FBD"/>
    <w:rPr>
      <w:b/>
      <w:bCs/>
    </w:rPr>
  </w:style>
  <w:style w:type="character" w:styleId="afc">
    <w:name w:val="page number"/>
    <w:basedOn w:val="a0"/>
    <w:rsid w:val="00C95FBD"/>
  </w:style>
  <w:style w:type="numbering" w:customStyle="1" w:styleId="110">
    <w:name w:val="Нет списка11"/>
    <w:next w:val="a2"/>
    <w:uiPriority w:val="99"/>
    <w:semiHidden/>
    <w:unhideWhenUsed/>
    <w:rsid w:val="00C95FBD"/>
  </w:style>
  <w:style w:type="paragraph" w:customStyle="1" w:styleId="12">
    <w:name w:val="Без интервала1"/>
    <w:rsid w:val="00C95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Plain Text"/>
    <w:basedOn w:val="a"/>
    <w:link w:val="afe"/>
    <w:rsid w:val="00C95F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C95FBD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tex1st">
    <w:name w:val="tex1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rsid w:val="00C95FBD"/>
    <w:rPr>
      <w:vertAlign w:val="superscript"/>
    </w:rPr>
  </w:style>
  <w:style w:type="paragraph" w:styleId="aff0">
    <w:name w:val="footnote text"/>
    <w:basedOn w:val="a"/>
    <w:link w:val="aff1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1">
    <w:name w:val="Char Char"/>
    <w:basedOn w:val="a"/>
    <w:rsid w:val="00C95F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table" w:customStyle="1" w:styleId="13">
    <w:name w:val="Сетка таблицы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95FBD"/>
  </w:style>
  <w:style w:type="paragraph" w:customStyle="1" w:styleId="ConsPlusTitlePage">
    <w:name w:val="ConsPlusTitlePage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C95FBD"/>
    <w:rPr>
      <w:rFonts w:eastAsia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5FB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table" w:customStyle="1" w:styleId="28">
    <w:name w:val="Сетка таблицы2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C95F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3">
    <w:name w:val="Placeholder Text"/>
    <w:uiPriority w:val="99"/>
    <w:semiHidden/>
    <w:rsid w:val="00C95FBD"/>
    <w:rPr>
      <w:color w:val="808080"/>
    </w:rPr>
  </w:style>
  <w:style w:type="character" w:customStyle="1" w:styleId="29">
    <w:name w:val="Основной текст (2)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C95FBD"/>
  </w:style>
  <w:style w:type="paragraph" w:styleId="33">
    <w:name w:val="Body Text 3"/>
    <w:basedOn w:val="a"/>
    <w:link w:val="34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95F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35">
    <w:name w:val="Сетка таблицы3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"/>
    <w:link w:val="aff5"/>
    <w:semiHidden/>
    <w:rsid w:val="00C95FB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C95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character" w:customStyle="1" w:styleId="FontStyle19">
    <w:name w:val="Font Style19"/>
    <w:rsid w:val="00C95F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95F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95FBD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ranklinGothicHeavy14pt">
    <w:name w:val="Основной текст (2) + Franklin Gothic Heavy;14 pt"/>
    <w:rsid w:val="00C95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link w:val="37"/>
    <w:rsid w:val="00C95FB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5FB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character" w:styleId="aff6">
    <w:name w:val="Emphasis"/>
    <w:uiPriority w:val="20"/>
    <w:qFormat/>
    <w:rsid w:val="00C95FBD"/>
    <w:rPr>
      <w:i/>
      <w:iCs/>
    </w:rPr>
  </w:style>
  <w:style w:type="paragraph" w:styleId="aff7">
    <w:name w:val="Subtitle"/>
    <w:basedOn w:val="a"/>
    <w:link w:val="aff8"/>
    <w:qFormat/>
    <w:rsid w:val="00C95F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C95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текст примечания"/>
    <w:basedOn w:val="a"/>
    <w:rsid w:val="00C95FB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14"/>
    <w:rsid w:val="00C95FBD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C95FBD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Абзац списка1"/>
    <w:basedOn w:val="a"/>
    <w:rsid w:val="00C95FBD"/>
    <w:pPr>
      <w:widowControl w:val="0"/>
      <w:suppressAutoHyphens/>
      <w:spacing w:after="0" w:line="240" w:lineRule="auto"/>
      <w:ind w:left="720" w:firstLine="709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fontstyle21">
    <w:name w:val="fontstyle21"/>
    <w:rsid w:val="00C95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Основной текст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95FB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d">
    <w:name w:val="Подпись к таблице_"/>
    <w:link w:val="affe"/>
    <w:rsid w:val="00C95FBD"/>
    <w:rPr>
      <w:sz w:val="26"/>
      <w:szCs w:val="26"/>
    </w:rPr>
  </w:style>
  <w:style w:type="character" w:customStyle="1" w:styleId="afff">
    <w:name w:val="Другое_"/>
    <w:link w:val="afff0"/>
    <w:rsid w:val="00C95FBD"/>
    <w:rPr>
      <w:sz w:val="26"/>
      <w:szCs w:val="26"/>
    </w:rPr>
  </w:style>
  <w:style w:type="paragraph" w:customStyle="1" w:styleId="affe">
    <w:name w:val="Подпись к таблице"/>
    <w:basedOn w:val="a"/>
    <w:link w:val="affd"/>
    <w:rsid w:val="00C95FBD"/>
    <w:pPr>
      <w:widowControl w:val="0"/>
      <w:spacing w:after="0" w:line="240" w:lineRule="auto"/>
    </w:pPr>
    <w:rPr>
      <w:sz w:val="26"/>
      <w:szCs w:val="26"/>
    </w:rPr>
  </w:style>
  <w:style w:type="paragraph" w:customStyle="1" w:styleId="afff0">
    <w:name w:val="Другое"/>
    <w:basedOn w:val="a"/>
    <w:link w:val="afff"/>
    <w:rsid w:val="00C95FBD"/>
    <w:pPr>
      <w:widowControl w:val="0"/>
      <w:spacing w:after="320"/>
      <w:ind w:firstLine="400"/>
    </w:pPr>
    <w:rPr>
      <w:sz w:val="26"/>
      <w:szCs w:val="26"/>
    </w:rPr>
  </w:style>
  <w:style w:type="character" w:customStyle="1" w:styleId="16">
    <w:name w:val="Заголовок №1_"/>
    <w:link w:val="17"/>
    <w:locked/>
    <w:rsid w:val="00C95FBD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rsid w:val="00C95FBD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7">
    <w:name w:val="Заголовок №1"/>
    <w:basedOn w:val="a"/>
    <w:link w:val="16"/>
    <w:rsid w:val="00C95FBD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"/>
    <w:rsid w:val="00C95F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formattext">
    <w:name w:val="formattex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TableText">
    <w:name w:val="itt_TableText"/>
    <w:basedOn w:val="a"/>
    <w:link w:val="ittTableText0"/>
    <w:qFormat/>
    <w:rsid w:val="00C95FBD"/>
    <w:pPr>
      <w:spacing w:after="60" w:line="276" w:lineRule="auto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ttTableText0">
    <w:name w:val="itt_TableText Знак"/>
    <w:link w:val="ittTableText"/>
    <w:rsid w:val="00C95FB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8">
    <w:name w:val="p8"/>
    <w:basedOn w:val="a"/>
    <w:rsid w:val="00C95FB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C95FBD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C95FBD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C95FB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link w:val="a8"/>
    <w:locked/>
    <w:rsid w:val="00C95FBD"/>
    <w:rPr>
      <w:rFonts w:ascii="Calibri" w:eastAsia="Calibri" w:hAnsi="Calibri" w:cs="Times New Roman"/>
    </w:rPr>
  </w:style>
  <w:style w:type="paragraph" w:customStyle="1" w:styleId="NoSpacing12">
    <w:name w:val="No Spacing12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95FBD"/>
  </w:style>
  <w:style w:type="table" w:customStyle="1" w:styleId="42">
    <w:name w:val="Сетка таблицы4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95FBD"/>
  </w:style>
  <w:style w:type="table" w:customStyle="1" w:styleId="112">
    <w:name w:val="Сетка таблицы1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95FBD"/>
  </w:style>
  <w:style w:type="table" w:customStyle="1" w:styleId="211">
    <w:name w:val="Сетка таблицы21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95FBD"/>
  </w:style>
  <w:style w:type="table" w:customStyle="1" w:styleId="311">
    <w:name w:val="Сетка таблицы31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23AC-63C5-4F36-A758-CB286C11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Елена В. Еремина</cp:lastModifiedBy>
  <cp:revision>2</cp:revision>
  <cp:lastPrinted>2024-08-01T04:37:00Z</cp:lastPrinted>
  <dcterms:created xsi:type="dcterms:W3CDTF">2024-08-19T01:49:00Z</dcterms:created>
  <dcterms:modified xsi:type="dcterms:W3CDTF">2024-08-19T01:49:00Z</dcterms:modified>
</cp:coreProperties>
</file>