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61" w:rsidRDefault="00F74C61" w:rsidP="00F74C61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pt;height:163.5pt" o:ole="" fillcolor="window">
            <v:imagedata r:id="rId6" o:title=""/>
          </v:shape>
          <o:OLEObject Type="Embed" ProgID="CorelDRAW.Graphic.10" ShapeID="_x0000_i1025" DrawAspect="Content" ObjectID="_1792911984" r:id="rId7"/>
        </w:object>
      </w:r>
    </w:p>
    <w:p w:rsidR="00F74C61" w:rsidRDefault="00F74C61" w:rsidP="00F74C61">
      <w:r>
        <w:t xml:space="preserve">                                       </w:t>
      </w:r>
    </w:p>
    <w:p w:rsidR="00F74C61" w:rsidRPr="007654E0" w:rsidRDefault="00C60F77" w:rsidP="00F7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74C61" w:rsidRPr="00765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74C61" w:rsidRPr="007654E0">
        <w:rPr>
          <w:rFonts w:ascii="Times New Roman" w:hAnsi="Times New Roman" w:cs="Times New Roman"/>
          <w:sz w:val="28"/>
          <w:szCs w:val="28"/>
        </w:rPr>
        <w:t>.20</w:t>
      </w:r>
      <w:r w:rsidR="00A85402">
        <w:rPr>
          <w:rFonts w:ascii="Times New Roman" w:hAnsi="Times New Roman" w:cs="Times New Roman"/>
          <w:sz w:val="28"/>
          <w:szCs w:val="28"/>
        </w:rPr>
        <w:t>2</w:t>
      </w:r>
      <w:r w:rsidR="00FB091C">
        <w:rPr>
          <w:rFonts w:ascii="Times New Roman" w:hAnsi="Times New Roman" w:cs="Times New Roman"/>
          <w:sz w:val="28"/>
          <w:szCs w:val="28"/>
        </w:rPr>
        <w:t>4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4C61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F74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C6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F74C61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C61" w:rsidRPr="007654E0">
        <w:rPr>
          <w:rFonts w:ascii="Times New Roman" w:hAnsi="Times New Roman" w:cs="Times New Roman"/>
          <w:sz w:val="28"/>
          <w:szCs w:val="28"/>
        </w:rPr>
        <w:t>№</w:t>
      </w:r>
      <w:r w:rsidR="00A8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386</w:t>
      </w:r>
      <w:bookmarkStart w:id="0" w:name="_GoBack"/>
      <w:bookmarkEnd w:id="0"/>
    </w:p>
    <w:p w:rsidR="00F74C61" w:rsidRDefault="00015256" w:rsidP="005500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F74C61">
        <w:rPr>
          <w:sz w:val="28"/>
          <w:szCs w:val="28"/>
        </w:rPr>
        <w:t xml:space="preserve"> изменений в постано</w:t>
      </w:r>
      <w:r w:rsidR="00FB091C">
        <w:rPr>
          <w:sz w:val="28"/>
          <w:szCs w:val="28"/>
        </w:rPr>
        <w:t xml:space="preserve">вление администрации района от </w:t>
      </w:r>
      <w:r w:rsidR="005500B8">
        <w:rPr>
          <w:sz w:val="28"/>
          <w:szCs w:val="28"/>
        </w:rPr>
        <w:t>01.09.2022 №403</w:t>
      </w:r>
      <w:r w:rsidR="00F74C61">
        <w:rPr>
          <w:sz w:val="28"/>
          <w:szCs w:val="28"/>
        </w:rPr>
        <w:t xml:space="preserve"> «</w:t>
      </w:r>
      <w:r w:rsidR="005500B8">
        <w:rPr>
          <w:sz w:val="28"/>
          <w:szCs w:val="28"/>
        </w:rPr>
        <w:t>Об утверждении А</w:t>
      </w:r>
      <w:r w:rsidR="005500B8" w:rsidRPr="007654E0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5500B8" w:rsidRPr="00040C98">
        <w:rPr>
          <w:sz w:val="28"/>
          <w:szCs w:val="28"/>
        </w:rPr>
        <w:t>«</w:t>
      </w:r>
      <w:r w:rsidR="005500B8" w:rsidRPr="00065F3D">
        <w:rPr>
          <w:bCs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</w:t>
      </w:r>
      <w:r w:rsidR="005500B8">
        <w:rPr>
          <w:bCs/>
          <w:sz w:val="28"/>
          <w:szCs w:val="28"/>
        </w:rPr>
        <w:t>, на торгах</w:t>
      </w:r>
      <w:r w:rsidR="005500B8" w:rsidRPr="00040C98">
        <w:rPr>
          <w:sz w:val="28"/>
          <w:szCs w:val="28"/>
        </w:rPr>
        <w:t>»</w:t>
      </w:r>
      <w:r w:rsidR="005500B8" w:rsidRPr="007654E0">
        <w:rPr>
          <w:sz w:val="28"/>
          <w:szCs w:val="28"/>
        </w:rPr>
        <w:t xml:space="preserve"> на территории </w:t>
      </w:r>
      <w:proofErr w:type="spellStart"/>
      <w:r w:rsidR="005500B8" w:rsidRPr="007654E0">
        <w:rPr>
          <w:sz w:val="28"/>
          <w:szCs w:val="28"/>
        </w:rPr>
        <w:t>Козуль</w:t>
      </w:r>
      <w:r w:rsidR="005500B8">
        <w:rPr>
          <w:sz w:val="28"/>
          <w:szCs w:val="28"/>
        </w:rPr>
        <w:t>ского</w:t>
      </w:r>
      <w:proofErr w:type="spellEnd"/>
      <w:r w:rsidR="005500B8">
        <w:rPr>
          <w:sz w:val="28"/>
          <w:szCs w:val="28"/>
        </w:rPr>
        <w:t xml:space="preserve"> района Красноярского края</w:t>
      </w:r>
      <w:r w:rsidR="00F74C61">
        <w:rPr>
          <w:sz w:val="28"/>
          <w:szCs w:val="28"/>
        </w:rPr>
        <w:t>»</w:t>
      </w:r>
    </w:p>
    <w:p w:rsidR="00F74C61" w:rsidRPr="007654E0" w:rsidRDefault="00F74C61" w:rsidP="00F74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74C61" w:rsidRDefault="00F74C61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654E0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</w:t>
      </w:r>
      <w:r>
        <w:rPr>
          <w:sz w:val="28"/>
          <w:szCs w:val="28"/>
        </w:rPr>
        <w:t xml:space="preserve"> Федерации», Федеральным</w:t>
      </w:r>
      <w:r w:rsidRPr="00F74C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05.12.2022 №</w:t>
      </w:r>
      <w:r w:rsidRPr="00F74C61">
        <w:rPr>
          <w:sz w:val="28"/>
          <w:szCs w:val="28"/>
        </w:rPr>
        <w:t xml:space="preserve">509-ФЗ </w:t>
      </w:r>
      <w:r>
        <w:rPr>
          <w:sz w:val="28"/>
          <w:szCs w:val="28"/>
        </w:rPr>
        <w:t>«</w:t>
      </w:r>
      <w:r w:rsidRPr="00F74C61">
        <w:rPr>
          <w:sz w:val="28"/>
          <w:szCs w:val="28"/>
        </w:rPr>
        <w:t xml:space="preserve">О внесении изменений в Земельный кодекс Российской Федерации и </w:t>
      </w:r>
      <w:r>
        <w:rPr>
          <w:sz w:val="28"/>
          <w:szCs w:val="28"/>
        </w:rPr>
        <w:t>статью 3.5 Федерального закона «</w:t>
      </w:r>
      <w:r w:rsidRPr="00F74C61">
        <w:rPr>
          <w:sz w:val="28"/>
          <w:szCs w:val="28"/>
        </w:rPr>
        <w:t>О введении в действие Земельн</w:t>
      </w:r>
      <w:r>
        <w:rPr>
          <w:sz w:val="28"/>
          <w:szCs w:val="28"/>
        </w:rPr>
        <w:t xml:space="preserve">ого кодекса Российской Федерации», руководствуясь ст. 16,19,22,42 Устава района,  </w:t>
      </w:r>
      <w:r w:rsidRPr="00015256">
        <w:rPr>
          <w:rStyle w:val="a5"/>
          <w:b w:val="0"/>
          <w:szCs w:val="28"/>
        </w:rPr>
        <w:t>ПОСТАНОВЛЯЮ</w:t>
      </w:r>
      <w:r w:rsidRPr="004A2653">
        <w:rPr>
          <w:rStyle w:val="a5"/>
          <w:szCs w:val="28"/>
        </w:rPr>
        <w:t>:</w:t>
      </w:r>
    </w:p>
    <w:p w:rsidR="00F74C61" w:rsidRDefault="00F74C61" w:rsidP="00F74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района </w:t>
      </w:r>
      <w:r w:rsidR="00506BC8">
        <w:rPr>
          <w:sz w:val="28"/>
          <w:szCs w:val="28"/>
        </w:rPr>
        <w:t xml:space="preserve">от </w:t>
      </w:r>
      <w:r w:rsidR="005500B8">
        <w:rPr>
          <w:sz w:val="28"/>
          <w:szCs w:val="28"/>
        </w:rPr>
        <w:t>01.09.2022 №403 «Об утверждении А</w:t>
      </w:r>
      <w:r w:rsidR="005500B8" w:rsidRPr="007654E0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5500B8" w:rsidRPr="00040C98">
        <w:rPr>
          <w:sz w:val="28"/>
          <w:szCs w:val="28"/>
        </w:rPr>
        <w:t>«</w:t>
      </w:r>
      <w:r w:rsidR="005500B8" w:rsidRPr="00065F3D">
        <w:rPr>
          <w:bCs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</w:t>
      </w:r>
      <w:r w:rsidR="005500B8">
        <w:rPr>
          <w:bCs/>
          <w:sz w:val="28"/>
          <w:szCs w:val="28"/>
        </w:rPr>
        <w:t>, на торгах</w:t>
      </w:r>
      <w:r w:rsidR="005500B8" w:rsidRPr="00040C98">
        <w:rPr>
          <w:sz w:val="28"/>
          <w:szCs w:val="28"/>
        </w:rPr>
        <w:t>»</w:t>
      </w:r>
      <w:r w:rsidR="005500B8" w:rsidRPr="007654E0">
        <w:rPr>
          <w:sz w:val="28"/>
          <w:szCs w:val="28"/>
        </w:rPr>
        <w:t xml:space="preserve"> на территории </w:t>
      </w:r>
      <w:proofErr w:type="spellStart"/>
      <w:r w:rsidR="005500B8" w:rsidRPr="007654E0">
        <w:rPr>
          <w:sz w:val="28"/>
          <w:szCs w:val="28"/>
        </w:rPr>
        <w:t>Козуль</w:t>
      </w:r>
      <w:r w:rsidR="005500B8">
        <w:rPr>
          <w:sz w:val="28"/>
          <w:szCs w:val="28"/>
        </w:rPr>
        <w:t>ского</w:t>
      </w:r>
      <w:proofErr w:type="spellEnd"/>
      <w:r w:rsidR="005500B8">
        <w:rPr>
          <w:sz w:val="28"/>
          <w:szCs w:val="28"/>
        </w:rPr>
        <w:t xml:space="preserve"> района Красноярского края»</w:t>
      </w:r>
      <w:r w:rsidR="00FB091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96F46" w:rsidRPr="00596F46" w:rsidRDefault="00F74C61" w:rsidP="00596F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091C">
        <w:rPr>
          <w:sz w:val="28"/>
          <w:szCs w:val="28"/>
        </w:rPr>
        <w:t xml:space="preserve">1.1. </w:t>
      </w:r>
      <w:r w:rsidR="005500B8">
        <w:rPr>
          <w:sz w:val="28"/>
          <w:szCs w:val="28"/>
        </w:rPr>
        <w:t>Пункт 1.4</w:t>
      </w:r>
      <w:r w:rsidR="00596F46" w:rsidRPr="00596F46">
        <w:rPr>
          <w:sz w:val="28"/>
          <w:szCs w:val="28"/>
        </w:rPr>
        <w:t>. изложить в следующей редакции:</w:t>
      </w:r>
    </w:p>
    <w:p w:rsidR="005500B8" w:rsidRDefault="005500B8" w:rsidP="005500B8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 Информирование о порядке предоставления муниципальной услуги осуществляется:</w:t>
      </w:r>
    </w:p>
    <w:p w:rsidR="005500B8" w:rsidRDefault="005500B8" w:rsidP="005500B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Администрации района 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500B8" w:rsidRDefault="005500B8" w:rsidP="005500B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5500B8" w:rsidRDefault="005500B8" w:rsidP="005500B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500B8" w:rsidRDefault="005500B8" w:rsidP="005500B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5500B8" w:rsidRDefault="005500B8" w:rsidP="005500B8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5500B8" w:rsidRDefault="005500B8" w:rsidP="005500B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официальном сайте Уполномоченного органа;</w:t>
      </w:r>
    </w:p>
    <w:p w:rsidR="005500B8" w:rsidRPr="002837EC" w:rsidRDefault="005500B8" w:rsidP="005500B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EC">
        <w:rPr>
          <w:rFonts w:ascii="Times New Roman" w:hAnsi="Times New Roman" w:cs="Times New Roman"/>
          <w:sz w:val="28"/>
          <w:szCs w:val="28"/>
        </w:rPr>
        <w:t>6) посредством размещения информации на информационных стендах Уполномоченного органа или многофункционального центра</w:t>
      </w:r>
      <w:proofErr w:type="gramStart"/>
      <w:r w:rsidRPr="002837E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74C61" w:rsidRPr="002837EC" w:rsidRDefault="00F74C61" w:rsidP="00596F4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37EC">
        <w:rPr>
          <w:sz w:val="28"/>
          <w:szCs w:val="28"/>
        </w:rPr>
        <w:t>Пункт 2.</w:t>
      </w:r>
      <w:r w:rsidR="00FB091C" w:rsidRPr="002837EC">
        <w:rPr>
          <w:sz w:val="28"/>
          <w:szCs w:val="28"/>
        </w:rPr>
        <w:t>1</w:t>
      </w:r>
      <w:r w:rsidR="005500B8" w:rsidRPr="002837EC">
        <w:rPr>
          <w:sz w:val="28"/>
          <w:szCs w:val="28"/>
        </w:rPr>
        <w:t>7.1</w:t>
      </w:r>
      <w:r w:rsidRPr="002837EC">
        <w:rPr>
          <w:sz w:val="28"/>
          <w:szCs w:val="28"/>
        </w:rPr>
        <w:t xml:space="preserve"> изложить в следующей редакции:</w:t>
      </w:r>
    </w:p>
    <w:p w:rsidR="005500B8" w:rsidRPr="002837EC" w:rsidRDefault="005500B8" w:rsidP="005500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7EC">
        <w:rPr>
          <w:rFonts w:ascii="Times New Roman" w:hAnsi="Times New Roman" w:cs="Times New Roman"/>
          <w:sz w:val="28"/>
          <w:szCs w:val="28"/>
        </w:rPr>
        <w:t xml:space="preserve">«2.17.1.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Приказом </w:t>
      </w:r>
      <w:proofErr w:type="spellStart"/>
      <w:r w:rsidRPr="002837E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837EC">
        <w:rPr>
          <w:rFonts w:ascii="Times New Roman" w:hAnsi="Times New Roman" w:cs="Times New Roman"/>
          <w:sz w:val="28"/>
          <w:szCs w:val="28"/>
        </w:rPr>
        <w:t xml:space="preserve"> от 19.04.2022 №</w:t>
      </w:r>
      <w:proofErr w:type="gramStart"/>
      <w:r w:rsidRPr="002837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37EC">
        <w:rPr>
          <w:rFonts w:ascii="Times New Roman" w:hAnsi="Times New Roman" w:cs="Times New Roman"/>
          <w:sz w:val="28"/>
          <w:szCs w:val="28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</w:t>
      </w:r>
      <w:proofErr w:type="gramStart"/>
      <w:r w:rsidRPr="002837EC">
        <w:rPr>
          <w:rFonts w:ascii="Times New Roman" w:hAnsi="Times New Roman" w:cs="Times New Roman"/>
          <w:sz w:val="28"/>
          <w:szCs w:val="28"/>
        </w:rPr>
        <w:t>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proofErr w:type="gramEnd"/>
    </w:p>
    <w:p w:rsidR="00FB091C" w:rsidRPr="002837EC" w:rsidRDefault="00FB091C" w:rsidP="00FB091C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7EC">
        <w:rPr>
          <w:rFonts w:ascii="Times New Roman" w:hAnsi="Times New Roman" w:cs="Times New Roman"/>
          <w:sz w:val="28"/>
          <w:szCs w:val="28"/>
        </w:rPr>
        <w:t>Пункт 2.1</w:t>
      </w:r>
      <w:r w:rsidR="002837EC">
        <w:rPr>
          <w:rFonts w:ascii="Times New Roman" w:hAnsi="Times New Roman" w:cs="Times New Roman"/>
          <w:sz w:val="28"/>
          <w:szCs w:val="28"/>
        </w:rPr>
        <w:t>7</w:t>
      </w:r>
      <w:r w:rsidRPr="002837EC">
        <w:rPr>
          <w:rFonts w:ascii="Times New Roman" w:hAnsi="Times New Roman" w:cs="Times New Roman"/>
          <w:sz w:val="28"/>
          <w:szCs w:val="28"/>
        </w:rPr>
        <w:t>.</w:t>
      </w:r>
      <w:r w:rsidR="002837EC">
        <w:rPr>
          <w:rFonts w:ascii="Times New Roman" w:hAnsi="Times New Roman" w:cs="Times New Roman"/>
          <w:sz w:val="28"/>
          <w:szCs w:val="28"/>
        </w:rPr>
        <w:t>2</w:t>
      </w:r>
      <w:r w:rsidRPr="002837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00B8" w:rsidRDefault="005500B8" w:rsidP="00D718A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7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«2.17.2 </w:t>
      </w:r>
      <w:r w:rsidRPr="002837EC">
        <w:rPr>
          <w:rFonts w:ascii="Times New Roman" w:hAnsi="Times New Roman" w:cs="Times New Roman"/>
          <w:sz w:val="28"/>
          <w:szCs w:val="28"/>
        </w:rPr>
        <w:t>в соответствии с пунктами 2-6 пункта 16 статьи 11.10 Земельного кодекса Российской Федерации:</w:t>
      </w:r>
    </w:p>
    <w:p w:rsidR="005500B8" w:rsidRDefault="005500B8" w:rsidP="00D71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500B8" w:rsidRDefault="005500B8" w:rsidP="00D71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разработка схемы расположения земельного участка с нарушением предусмотренных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статьей 11.9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18A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требований к образуемым земельным участкам;</w:t>
      </w:r>
    </w:p>
    <w:p w:rsidR="005500B8" w:rsidRDefault="005500B8" w:rsidP="00D71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500B8" w:rsidRDefault="005500B8" w:rsidP="00D71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5500B8" w:rsidRPr="00C171A2" w:rsidRDefault="005500B8" w:rsidP="00D71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схемы расположения земельного участка, образование которого допускается исключительно в соответствии с утвержденны</w:t>
      </w:r>
      <w:r w:rsidR="00D718A0"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>м проектом межевания территории».</w:t>
      </w:r>
    </w:p>
    <w:p w:rsidR="00FB091C" w:rsidRPr="00C171A2" w:rsidRDefault="00D718A0" w:rsidP="00D718A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Абзац 8 п</w:t>
      </w:r>
      <w:r w:rsidR="00FB091C" w:rsidRPr="00C171A2">
        <w:rPr>
          <w:rFonts w:ascii="Times New Roman" w:hAnsi="Times New Roman" w:cs="Times New Roman"/>
          <w:sz w:val="28"/>
          <w:szCs w:val="28"/>
        </w:rPr>
        <w:t>ункт</w:t>
      </w:r>
      <w:r w:rsidRPr="00C171A2">
        <w:rPr>
          <w:rFonts w:ascii="Times New Roman" w:hAnsi="Times New Roman" w:cs="Times New Roman"/>
          <w:sz w:val="28"/>
          <w:szCs w:val="28"/>
        </w:rPr>
        <w:t>а 2.17.5</w:t>
      </w:r>
      <w:r w:rsidR="00FB091C" w:rsidRPr="00C171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18A0" w:rsidRPr="00C171A2" w:rsidRDefault="00D718A0" w:rsidP="00D71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9" w:history="1">
        <w:r w:rsidRPr="00C171A2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</w:p>
    <w:p w:rsidR="00D718A0" w:rsidRPr="00C171A2" w:rsidRDefault="00D718A0" w:rsidP="00D718A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Абзац 10 пункта 2.17.5 изложить в следующей редакции:</w:t>
      </w:r>
    </w:p>
    <w:p w:rsidR="00D718A0" w:rsidRPr="00C171A2" w:rsidRDefault="00D718A0" w:rsidP="00D71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A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</w:p>
    <w:p w:rsidR="00C171A2" w:rsidRPr="00C171A2" w:rsidRDefault="00C171A2" w:rsidP="00C171A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Абзац 12 пункта 2.19.1 изложить в следующей редакции:</w:t>
      </w:r>
    </w:p>
    <w:p w:rsidR="00C171A2" w:rsidRPr="00C171A2" w:rsidRDefault="00C171A2" w:rsidP="00C1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10" w:history="1">
        <w:r w:rsidRPr="00C171A2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</w:p>
    <w:p w:rsidR="00C171A2" w:rsidRPr="00C171A2" w:rsidRDefault="00C171A2" w:rsidP="00C171A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Абзац 14 пункта 2.19.1 изложить в следующей редакции:</w:t>
      </w:r>
    </w:p>
    <w:p w:rsidR="00C171A2" w:rsidRDefault="00C171A2" w:rsidP="00C1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A2">
        <w:rPr>
          <w:rFonts w:ascii="Times New Roman" w:hAnsi="Times New Roman" w:cs="Times New Roman"/>
          <w:sz w:val="28"/>
          <w:szCs w:val="28"/>
        </w:rPr>
        <w:t>«</w:t>
      </w:r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C171A2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</w:p>
    <w:p w:rsidR="00F74C61" w:rsidRDefault="005A3CBB" w:rsidP="00D718A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</w:t>
      </w:r>
      <w:r w:rsidR="00F74C61" w:rsidRPr="0051497E">
        <w:rPr>
          <w:sz w:val="28"/>
          <w:szCs w:val="28"/>
        </w:rPr>
        <w:t>. Постановление вступает в силу после его официального</w:t>
      </w:r>
      <w:r w:rsidR="00F74C61" w:rsidRPr="000422FB">
        <w:rPr>
          <w:sz w:val="28"/>
          <w:szCs w:val="28"/>
        </w:rPr>
        <w:t xml:space="preserve"> </w:t>
      </w:r>
      <w:r w:rsidR="00506BC8">
        <w:rPr>
          <w:sz w:val="28"/>
          <w:szCs w:val="28"/>
        </w:rPr>
        <w:t xml:space="preserve">обнародования посредством официального </w:t>
      </w:r>
      <w:r w:rsidR="00F74C61" w:rsidRPr="000422FB">
        <w:rPr>
          <w:sz w:val="28"/>
          <w:szCs w:val="28"/>
        </w:rPr>
        <w:t xml:space="preserve">опубликования </w:t>
      </w:r>
      <w:r w:rsidR="00506BC8">
        <w:rPr>
          <w:sz w:val="28"/>
          <w:szCs w:val="28"/>
        </w:rPr>
        <w:t>и</w:t>
      </w:r>
      <w:r w:rsidR="00F74C61" w:rsidRPr="000422FB">
        <w:rPr>
          <w:sz w:val="28"/>
          <w:szCs w:val="28"/>
        </w:rPr>
        <w:t xml:space="preserve"> размещени</w:t>
      </w:r>
      <w:r w:rsidR="00506BC8">
        <w:rPr>
          <w:sz w:val="28"/>
          <w:szCs w:val="28"/>
        </w:rPr>
        <w:t>я</w:t>
      </w:r>
      <w:r w:rsidR="00F74C61" w:rsidRPr="000422FB">
        <w:rPr>
          <w:sz w:val="28"/>
          <w:szCs w:val="28"/>
        </w:rPr>
        <w:t xml:space="preserve"> на</w:t>
      </w:r>
      <w:r w:rsidR="00506BC8">
        <w:rPr>
          <w:sz w:val="28"/>
          <w:szCs w:val="28"/>
        </w:rPr>
        <w:t xml:space="preserve"> официальном</w:t>
      </w:r>
      <w:r w:rsidR="00F74C61" w:rsidRPr="000422FB">
        <w:rPr>
          <w:sz w:val="28"/>
          <w:szCs w:val="28"/>
        </w:rPr>
        <w:t xml:space="preserve"> сайте администрации </w:t>
      </w:r>
      <w:proofErr w:type="spellStart"/>
      <w:r w:rsidR="00506BC8">
        <w:rPr>
          <w:sz w:val="28"/>
          <w:szCs w:val="28"/>
        </w:rPr>
        <w:t>Козульского</w:t>
      </w:r>
      <w:proofErr w:type="spellEnd"/>
      <w:r w:rsidR="00506BC8">
        <w:rPr>
          <w:sz w:val="28"/>
          <w:szCs w:val="28"/>
        </w:rPr>
        <w:t xml:space="preserve"> </w:t>
      </w:r>
      <w:r w:rsidR="00F74C61" w:rsidRPr="000422FB">
        <w:rPr>
          <w:sz w:val="28"/>
          <w:szCs w:val="28"/>
        </w:rPr>
        <w:t>района</w:t>
      </w:r>
      <w:r w:rsidR="00506BC8">
        <w:rPr>
          <w:sz w:val="28"/>
          <w:szCs w:val="28"/>
        </w:rPr>
        <w:t xml:space="preserve"> в информационно-телекоммуникационной сети «Интернет»</w:t>
      </w:r>
      <w:r w:rsidR="00F74C61" w:rsidRPr="000422FB">
        <w:rPr>
          <w:sz w:val="28"/>
          <w:szCs w:val="28"/>
        </w:rPr>
        <w:t>.</w:t>
      </w:r>
    </w:p>
    <w:p w:rsidR="00F74C61" w:rsidRDefault="00F74C61" w:rsidP="00D718A0">
      <w:pPr>
        <w:spacing w:after="0" w:line="240" w:lineRule="auto"/>
      </w:pPr>
    </w:p>
    <w:p w:rsidR="00F74C61" w:rsidRDefault="00F74C61" w:rsidP="00D718A0">
      <w:pPr>
        <w:spacing w:after="0" w:line="240" w:lineRule="auto"/>
      </w:pPr>
    </w:p>
    <w:p w:rsidR="00F74C61" w:rsidRDefault="00F74C61" w:rsidP="00D718A0">
      <w:pPr>
        <w:spacing w:after="0" w:line="240" w:lineRule="auto"/>
      </w:pPr>
    </w:p>
    <w:p w:rsidR="00F74C61" w:rsidRPr="007654E0" w:rsidRDefault="00F74C61" w:rsidP="00D71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E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F74C61" w:rsidRDefault="00F74C61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2837EC" w:rsidRDefault="002837EC" w:rsidP="00D718A0">
      <w:pPr>
        <w:spacing w:after="0" w:line="240" w:lineRule="auto"/>
        <w:rPr>
          <w:sz w:val="16"/>
          <w:szCs w:val="16"/>
        </w:rPr>
      </w:pPr>
    </w:p>
    <w:p w:rsidR="00506BC8" w:rsidRDefault="00506BC8" w:rsidP="00D718A0">
      <w:pPr>
        <w:spacing w:after="0" w:line="240" w:lineRule="auto"/>
        <w:rPr>
          <w:sz w:val="16"/>
          <w:szCs w:val="16"/>
        </w:rPr>
      </w:pPr>
    </w:p>
    <w:p w:rsidR="00F74C61" w:rsidRPr="007654E0" w:rsidRDefault="00F74C61" w:rsidP="00D718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654E0">
        <w:rPr>
          <w:rFonts w:ascii="Times New Roman" w:hAnsi="Times New Roman" w:cs="Times New Roman"/>
          <w:sz w:val="16"/>
          <w:szCs w:val="16"/>
        </w:rPr>
        <w:t>Шарманова</w:t>
      </w:r>
      <w:proofErr w:type="spellEnd"/>
      <w:r w:rsidRPr="007654E0">
        <w:rPr>
          <w:rFonts w:ascii="Times New Roman" w:hAnsi="Times New Roman" w:cs="Times New Roman"/>
          <w:sz w:val="16"/>
          <w:szCs w:val="16"/>
        </w:rPr>
        <w:t xml:space="preserve"> Александра Валерьевна</w:t>
      </w:r>
    </w:p>
    <w:p w:rsidR="00796425" w:rsidRPr="007654E0" w:rsidRDefault="00F74C61" w:rsidP="00D718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54E0">
        <w:rPr>
          <w:rFonts w:ascii="Times New Roman" w:hAnsi="Times New Roman" w:cs="Times New Roman"/>
          <w:sz w:val="16"/>
          <w:szCs w:val="16"/>
        </w:rPr>
        <w:t>839154-4-15-08</w:t>
      </w:r>
    </w:p>
    <w:sectPr w:rsidR="00796425" w:rsidRPr="007654E0" w:rsidSect="00506BC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0F3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B24633"/>
    <w:multiLevelType w:val="multilevel"/>
    <w:tmpl w:val="56A695A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3054" w:hanging="180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abstractNum w:abstractNumId="2">
    <w:nsid w:val="39DC6DEC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219783D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61172D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780645E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2B37BFB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D13104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A"/>
    <w:rsid w:val="00015256"/>
    <w:rsid w:val="002837EC"/>
    <w:rsid w:val="003536F6"/>
    <w:rsid w:val="00506BC8"/>
    <w:rsid w:val="005500B8"/>
    <w:rsid w:val="00596F46"/>
    <w:rsid w:val="005A3CBB"/>
    <w:rsid w:val="00796425"/>
    <w:rsid w:val="00A1411A"/>
    <w:rsid w:val="00A85402"/>
    <w:rsid w:val="00B005ED"/>
    <w:rsid w:val="00C171A2"/>
    <w:rsid w:val="00C60F77"/>
    <w:rsid w:val="00D718A0"/>
    <w:rsid w:val="00F70862"/>
    <w:rsid w:val="00F74C61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4C61"/>
    <w:rPr>
      <w:b/>
      <w:bCs/>
    </w:rPr>
  </w:style>
  <w:style w:type="paragraph" w:styleId="a6">
    <w:name w:val="List Paragraph"/>
    <w:basedOn w:val="a"/>
    <w:uiPriority w:val="34"/>
    <w:qFormat/>
    <w:rsid w:val="00FB091C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550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4C61"/>
    <w:rPr>
      <w:b/>
      <w:bCs/>
    </w:rPr>
  </w:style>
  <w:style w:type="paragraph" w:styleId="a6">
    <w:name w:val="List Paragraph"/>
    <w:basedOn w:val="a"/>
    <w:uiPriority w:val="34"/>
    <w:qFormat/>
    <w:rsid w:val="00FB091C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550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st=165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13</cp:revision>
  <cp:lastPrinted>2024-10-24T03:36:00Z</cp:lastPrinted>
  <dcterms:created xsi:type="dcterms:W3CDTF">2023-04-03T09:18:00Z</dcterms:created>
  <dcterms:modified xsi:type="dcterms:W3CDTF">2024-11-12T03:20:00Z</dcterms:modified>
</cp:coreProperties>
</file>