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2" w:rsidRDefault="00235942" w:rsidP="00235942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3.5pt" o:ole="" fillcolor="window">
            <v:imagedata r:id="rId7" o:title=""/>
          </v:shape>
          <o:OLEObject Type="Embed" ProgID="CorelDRAW.Graphic.10" ShapeID="_x0000_i1025" DrawAspect="Content" ObjectID="_1794226459" r:id="rId8"/>
        </w:object>
      </w:r>
    </w:p>
    <w:p w:rsidR="00235942" w:rsidRDefault="00235942" w:rsidP="0023594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5942" w:rsidTr="00235942">
        <w:tc>
          <w:tcPr>
            <w:tcW w:w="3115" w:type="dxa"/>
          </w:tcPr>
          <w:p w:rsidR="00235942" w:rsidRDefault="001A4EF4" w:rsidP="00943EF3">
            <w:pPr>
              <w:jc w:val="both"/>
            </w:pPr>
            <w:r>
              <w:t>27.11.2024</w:t>
            </w:r>
          </w:p>
        </w:tc>
        <w:tc>
          <w:tcPr>
            <w:tcW w:w="3115" w:type="dxa"/>
          </w:tcPr>
          <w:p w:rsidR="00235942" w:rsidRDefault="001A4EF4" w:rsidP="00943EF3">
            <w:pPr>
              <w:jc w:val="center"/>
            </w:pPr>
            <w:r>
              <w:t>п.г.т. Козулька</w:t>
            </w:r>
          </w:p>
        </w:tc>
        <w:tc>
          <w:tcPr>
            <w:tcW w:w="3115" w:type="dxa"/>
          </w:tcPr>
          <w:p w:rsidR="00235942" w:rsidRDefault="001A4EF4" w:rsidP="00943EF3">
            <w:pPr>
              <w:jc w:val="right"/>
            </w:pPr>
            <w:r>
              <w:t>№ 415</w:t>
            </w:r>
          </w:p>
        </w:tc>
      </w:tr>
    </w:tbl>
    <w:p w:rsidR="00235942" w:rsidRDefault="00235942" w:rsidP="00235942">
      <w:pPr>
        <w:jc w:val="both"/>
      </w:pPr>
    </w:p>
    <w:p w:rsidR="00235942" w:rsidRPr="004A6F94" w:rsidRDefault="00235942" w:rsidP="0023594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Козульского района от 20.07.2022 № 345 «Об утверждении </w:t>
      </w:r>
      <w:r w:rsidRPr="004A6F94">
        <w:rPr>
          <w:szCs w:val="28"/>
        </w:rPr>
        <w:t>Административного регламент</w:t>
      </w:r>
      <w:r>
        <w:rPr>
          <w:szCs w:val="28"/>
        </w:rPr>
        <w:t>а предоставления муниципальной</w:t>
      </w:r>
      <w:r w:rsidRPr="004A6F94">
        <w:rPr>
          <w:szCs w:val="28"/>
        </w:rPr>
        <w:t xml:space="preserve"> услуги по зачислению</w:t>
      </w:r>
      <w:r>
        <w:rPr>
          <w:szCs w:val="28"/>
        </w:rPr>
        <w:t xml:space="preserve"> </w:t>
      </w:r>
      <w:r w:rsidRPr="004A6F94">
        <w:rPr>
          <w:szCs w:val="28"/>
        </w:rPr>
        <w:t>на обучение по дополнительной образовательной программе</w:t>
      </w:r>
      <w:r>
        <w:rPr>
          <w:szCs w:val="28"/>
        </w:rPr>
        <w:t>»</w:t>
      </w:r>
    </w:p>
    <w:p w:rsidR="00235942" w:rsidRDefault="00235942" w:rsidP="00235942">
      <w:pPr>
        <w:jc w:val="both"/>
        <w:rPr>
          <w:szCs w:val="28"/>
        </w:rPr>
      </w:pPr>
    </w:p>
    <w:p w:rsidR="00235942" w:rsidRPr="008F2E38" w:rsidRDefault="00235942" w:rsidP="00235942">
      <w:pPr>
        <w:ind w:firstLine="708"/>
        <w:jc w:val="both"/>
        <w:rPr>
          <w:szCs w:val="28"/>
        </w:rPr>
      </w:pPr>
      <w:r w:rsidRPr="00FF4B0A">
        <w:rPr>
          <w:szCs w:val="28"/>
        </w:rPr>
        <w:t>В соответствии с Федеральным законом от 27.07.2010 № 210-ФЗ</w:t>
      </w:r>
      <w:r>
        <w:rPr>
          <w:szCs w:val="28"/>
        </w:rPr>
        <w:t xml:space="preserve"> </w:t>
      </w:r>
      <w:r w:rsidRPr="00FF4B0A">
        <w:rPr>
          <w:szCs w:val="28"/>
        </w:rPr>
        <w:t>«Об организации предоставления государственных и муниципальных услуг»</w:t>
      </w:r>
      <w:r>
        <w:rPr>
          <w:iCs/>
          <w:szCs w:val="28"/>
        </w:rPr>
        <w:t>,</w:t>
      </w:r>
      <w:r w:rsidRPr="003E5FA3">
        <w:rPr>
          <w:szCs w:val="28"/>
        </w:rPr>
        <w:t xml:space="preserve"> </w:t>
      </w:r>
      <w:r w:rsidRPr="00F25CCA">
        <w:rPr>
          <w:szCs w:val="28"/>
        </w:rPr>
        <w:t xml:space="preserve">Федеральным законом от 06.10.2003 </w:t>
      </w:r>
      <w:r>
        <w:rPr>
          <w:szCs w:val="28"/>
        </w:rPr>
        <w:t>№</w:t>
      </w:r>
      <w:r w:rsidRPr="00F25CCA">
        <w:rPr>
          <w:szCs w:val="28"/>
        </w:rPr>
        <w:t xml:space="preserve"> 131-ФЗ </w:t>
      </w:r>
      <w:r>
        <w:rPr>
          <w:szCs w:val="28"/>
        </w:rPr>
        <w:t>«</w:t>
      </w:r>
      <w:r w:rsidRPr="00F25CCA">
        <w:rPr>
          <w:szCs w:val="28"/>
        </w:rPr>
        <w:t>Об общих принципах организации местного самоуправления в Рос</w:t>
      </w:r>
      <w:bookmarkStart w:id="0" w:name="_GoBack"/>
      <w:bookmarkEnd w:id="0"/>
      <w:r w:rsidRPr="00F25CCA">
        <w:rPr>
          <w:szCs w:val="28"/>
        </w:rPr>
        <w:t>сийской Федерации</w:t>
      </w:r>
      <w:r>
        <w:rPr>
          <w:szCs w:val="28"/>
        </w:rPr>
        <w:t>», постановлением администрации Козульского района Красноярского края от 10.06.2019 № 167 «</w:t>
      </w:r>
      <w:r w:rsidRPr="003E5FA3">
        <w:rPr>
          <w:szCs w:val="28"/>
        </w:rPr>
        <w:t>Об утверждении порядка разработки</w:t>
      </w:r>
      <w:r>
        <w:rPr>
          <w:szCs w:val="28"/>
        </w:rPr>
        <w:t xml:space="preserve"> </w:t>
      </w:r>
      <w:r w:rsidRPr="003E5FA3">
        <w:rPr>
          <w:szCs w:val="28"/>
        </w:rPr>
        <w:t>и утверждения административных</w:t>
      </w:r>
      <w:r>
        <w:rPr>
          <w:szCs w:val="28"/>
        </w:rPr>
        <w:t xml:space="preserve"> </w:t>
      </w:r>
      <w:r w:rsidRPr="003E5FA3">
        <w:rPr>
          <w:szCs w:val="28"/>
        </w:rPr>
        <w:t>регламентов предоставления</w:t>
      </w:r>
      <w:r>
        <w:rPr>
          <w:szCs w:val="28"/>
        </w:rPr>
        <w:t xml:space="preserve"> </w:t>
      </w:r>
      <w:r w:rsidRPr="003E5FA3">
        <w:rPr>
          <w:szCs w:val="28"/>
        </w:rPr>
        <w:t>муниципальных услуг</w:t>
      </w:r>
      <w:r>
        <w:rPr>
          <w:szCs w:val="28"/>
        </w:rPr>
        <w:t xml:space="preserve">», </w:t>
      </w:r>
      <w:r w:rsidRPr="00242A62">
        <w:rPr>
          <w:szCs w:val="28"/>
        </w:rPr>
        <w:t>руководствуясь статьями 16,19,22,42 Устава района ПОСТАНОВЛЯЮ:</w:t>
      </w:r>
    </w:p>
    <w:p w:rsidR="00235942" w:rsidRPr="00235942" w:rsidRDefault="00235942" w:rsidP="00235942">
      <w:pPr>
        <w:pStyle w:val="a8"/>
        <w:numPr>
          <w:ilvl w:val="0"/>
          <w:numId w:val="1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  <w:lang w:eastAsia="x-none"/>
        </w:rPr>
        <w:t xml:space="preserve">Внести в </w:t>
      </w:r>
      <w:r>
        <w:rPr>
          <w:szCs w:val="28"/>
        </w:rPr>
        <w:t xml:space="preserve">постановление администрации Козульского района от 20.07.2022 № 345 «Об утверждении </w:t>
      </w:r>
      <w:r w:rsidRPr="004A6F94">
        <w:rPr>
          <w:szCs w:val="28"/>
        </w:rPr>
        <w:t>Административного регламент</w:t>
      </w:r>
      <w:r>
        <w:rPr>
          <w:szCs w:val="28"/>
        </w:rPr>
        <w:t>а предоставления муниципальной</w:t>
      </w:r>
      <w:r w:rsidRPr="004A6F94">
        <w:rPr>
          <w:szCs w:val="28"/>
        </w:rPr>
        <w:t xml:space="preserve"> услуги по зачислению</w:t>
      </w:r>
      <w:r>
        <w:rPr>
          <w:szCs w:val="28"/>
        </w:rPr>
        <w:t xml:space="preserve"> </w:t>
      </w:r>
      <w:r w:rsidRPr="004A6F94">
        <w:rPr>
          <w:szCs w:val="28"/>
        </w:rPr>
        <w:t>на обучение по дополнительной образовательной программе</w:t>
      </w:r>
      <w:r>
        <w:rPr>
          <w:szCs w:val="28"/>
        </w:rPr>
        <w:t>» следующие изменения:</w:t>
      </w:r>
    </w:p>
    <w:p w:rsidR="00235942" w:rsidRPr="00DE6CB2" w:rsidRDefault="00235942" w:rsidP="0023594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>Пункт 4 приложения к постановлению администрации Козульского района от 20.07.2022 № 345</w:t>
      </w:r>
      <w:r w:rsidR="00DE6CB2">
        <w:rPr>
          <w:szCs w:val="28"/>
        </w:rPr>
        <w:t xml:space="preserve"> изложить в следующей редакции:</w:t>
      </w:r>
    </w:p>
    <w:p w:rsidR="00DE6CB2" w:rsidRDefault="00DE6CB2" w:rsidP="00DE6CB2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>«4. Заявителем на получение муниципальной услуги является ребенок в случае приобретения им полной дееспособности до достижения совершеннолетия, один из родителей (ин</w:t>
      </w:r>
      <w:r w:rsidR="00C81E20">
        <w:rPr>
          <w:szCs w:val="28"/>
        </w:rPr>
        <w:t>ой</w:t>
      </w:r>
      <w:r>
        <w:rPr>
          <w:szCs w:val="28"/>
        </w:rPr>
        <w:t xml:space="preserve"> законны</w:t>
      </w:r>
      <w:r w:rsidR="00C81E20">
        <w:rPr>
          <w:szCs w:val="28"/>
        </w:rPr>
        <w:t>й</w:t>
      </w:r>
      <w:r>
        <w:rPr>
          <w:szCs w:val="28"/>
        </w:rPr>
        <w:t xml:space="preserve"> представител</w:t>
      </w:r>
      <w:r w:rsidR="00C81E20">
        <w:rPr>
          <w:szCs w:val="28"/>
        </w:rPr>
        <w:t>ь</w:t>
      </w:r>
      <w:r>
        <w:rPr>
          <w:szCs w:val="28"/>
        </w:rPr>
        <w:t>) обучающегося, либо их уполномоченные представители. В качестве уполномоченного представителя заявителя может быть лицо, указанное в пункт</w:t>
      </w:r>
      <w:r w:rsidR="00CC5DBB">
        <w:rPr>
          <w:szCs w:val="28"/>
        </w:rPr>
        <w:t>е</w:t>
      </w:r>
      <w:r>
        <w:rPr>
          <w:szCs w:val="28"/>
        </w:rPr>
        <w:t xml:space="preserve"> 86 настоящего Административного регламента.»</w:t>
      </w:r>
    </w:p>
    <w:p w:rsidR="00DE6CB2" w:rsidRPr="001036AD" w:rsidRDefault="00DE6CB2" w:rsidP="00DE6CB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>Пункт 86 приложения к постановлению администрации Козульского района от 20.07.2022 № 345 до</w:t>
      </w:r>
      <w:r w:rsidR="001036AD">
        <w:rPr>
          <w:szCs w:val="28"/>
        </w:rPr>
        <w:t>по</w:t>
      </w:r>
      <w:r>
        <w:rPr>
          <w:szCs w:val="28"/>
        </w:rPr>
        <w:t xml:space="preserve">лнить </w:t>
      </w:r>
      <w:r w:rsidR="001036AD">
        <w:rPr>
          <w:szCs w:val="28"/>
        </w:rPr>
        <w:t xml:space="preserve">абзацами 2 и 3 </w:t>
      </w:r>
      <w:r>
        <w:rPr>
          <w:szCs w:val="28"/>
        </w:rPr>
        <w:t>следующе</w:t>
      </w:r>
      <w:r w:rsidR="001036AD">
        <w:rPr>
          <w:szCs w:val="28"/>
        </w:rPr>
        <w:t>го</w:t>
      </w:r>
      <w:r>
        <w:rPr>
          <w:szCs w:val="28"/>
        </w:rPr>
        <w:t xml:space="preserve"> </w:t>
      </w:r>
      <w:r w:rsidR="001036AD">
        <w:rPr>
          <w:szCs w:val="28"/>
        </w:rPr>
        <w:t>содержания</w:t>
      </w:r>
      <w:r>
        <w:rPr>
          <w:szCs w:val="28"/>
        </w:rPr>
        <w:t>:</w:t>
      </w:r>
    </w:p>
    <w:p w:rsidR="00E55062" w:rsidRDefault="001036AD" w:rsidP="001036AD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>«Получение результатов выполнения административной процедуры</w:t>
      </w:r>
      <w:r w:rsidR="00E55062">
        <w:rPr>
          <w:szCs w:val="28"/>
        </w:rPr>
        <w:t xml:space="preserve"> в отношении несовершеннолетнего</w:t>
      </w:r>
      <w:r>
        <w:rPr>
          <w:szCs w:val="28"/>
        </w:rPr>
        <w:t xml:space="preserve">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>
        <w:rPr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выполнения административной процедуры</w:t>
      </w:r>
      <w:r w:rsidR="00E55062">
        <w:rPr>
          <w:szCs w:val="28"/>
        </w:rPr>
        <w:t xml:space="preserve"> в отношении несовершеннолетнего.</w:t>
      </w:r>
    </w:p>
    <w:p w:rsidR="001036AD" w:rsidRPr="00762D03" w:rsidRDefault="00E55062" w:rsidP="001036AD">
      <w:pPr>
        <w:pStyle w:val="a8"/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>Результаты выполнения административной процедуры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</w:t>
      </w:r>
      <w:r w:rsidR="001036AD">
        <w:rPr>
          <w:szCs w:val="28"/>
        </w:rPr>
        <w:t xml:space="preserve"> </w:t>
      </w:r>
      <w:r>
        <w:rPr>
          <w:szCs w:val="28"/>
        </w:rPr>
        <w:t>лично.»</w:t>
      </w:r>
    </w:p>
    <w:p w:rsidR="00235942" w:rsidRPr="00FF5AEF" w:rsidRDefault="00E55062" w:rsidP="00235942">
      <w:pPr>
        <w:numPr>
          <w:ilvl w:val="0"/>
          <w:numId w:val="1"/>
        </w:numPr>
        <w:ind w:left="0" w:firstLine="708"/>
        <w:jc w:val="both"/>
        <w:rPr>
          <w:szCs w:val="28"/>
        </w:rPr>
      </w:pPr>
      <w:r w:rsidRPr="00171E1C">
        <w:rPr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Pr="00DB5514">
        <w:t>.</w:t>
      </w:r>
    </w:p>
    <w:p w:rsidR="00235942" w:rsidRDefault="00235942" w:rsidP="00235942">
      <w:pPr>
        <w:jc w:val="both"/>
        <w:rPr>
          <w:szCs w:val="28"/>
        </w:rPr>
      </w:pPr>
    </w:p>
    <w:p w:rsidR="00E55062" w:rsidRPr="008F2E38" w:rsidRDefault="00E55062" w:rsidP="00235942">
      <w:pPr>
        <w:jc w:val="both"/>
        <w:rPr>
          <w:szCs w:val="28"/>
        </w:rPr>
      </w:pPr>
    </w:p>
    <w:p w:rsidR="00235942" w:rsidRDefault="00235942" w:rsidP="00235942">
      <w:pPr>
        <w:jc w:val="both"/>
        <w:rPr>
          <w:szCs w:val="28"/>
        </w:rPr>
      </w:pPr>
    </w:p>
    <w:p w:rsidR="00E55062" w:rsidRDefault="00E55062" w:rsidP="00E55062">
      <w:r>
        <w:t xml:space="preserve">Глава района                                                                                  И.В. Кривенков </w:t>
      </w:r>
    </w:p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>
      <w:pPr>
        <w:rPr>
          <w:sz w:val="20"/>
        </w:rPr>
      </w:pPr>
      <w:r>
        <w:rPr>
          <w:sz w:val="20"/>
        </w:rPr>
        <w:t xml:space="preserve">Артюшкина Олеся Евгеньевна </w:t>
      </w:r>
    </w:p>
    <w:p w:rsidR="00AD2789" w:rsidRDefault="00E55062" w:rsidP="00E55062">
      <w:pPr>
        <w:jc w:val="both"/>
      </w:pPr>
      <w:r>
        <w:rPr>
          <w:sz w:val="20"/>
        </w:rPr>
        <w:t xml:space="preserve">8 (39154)  4-12-23                      </w:t>
      </w:r>
    </w:p>
    <w:sectPr w:rsidR="00AD2789" w:rsidSect="00CF3E0D">
      <w:headerReference w:type="even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AD" w:rsidRDefault="00C81E20">
      <w:r>
        <w:separator/>
      </w:r>
    </w:p>
  </w:endnote>
  <w:endnote w:type="continuationSeparator" w:id="0">
    <w:p w:rsidR="004062AD" w:rsidRDefault="00C8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AD" w:rsidRDefault="00C81E20">
      <w:r>
        <w:separator/>
      </w:r>
    </w:p>
  </w:footnote>
  <w:footnote w:type="continuationSeparator" w:id="0">
    <w:p w:rsidR="004062AD" w:rsidRDefault="00C8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53" w:rsidRDefault="00E55062" w:rsidP="00FB0A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9D1C53" w:rsidRDefault="001A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E42"/>
    <w:multiLevelType w:val="hybridMultilevel"/>
    <w:tmpl w:val="04B26F14"/>
    <w:lvl w:ilvl="0" w:tplc="C2FA99C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802E0F"/>
    <w:multiLevelType w:val="multilevel"/>
    <w:tmpl w:val="74626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0C"/>
    <w:rsid w:val="001036AD"/>
    <w:rsid w:val="001A4EF4"/>
    <w:rsid w:val="00235942"/>
    <w:rsid w:val="004062AD"/>
    <w:rsid w:val="00621891"/>
    <w:rsid w:val="00AD2789"/>
    <w:rsid w:val="00C4520C"/>
    <w:rsid w:val="00C81E20"/>
    <w:rsid w:val="00CC5DBB"/>
    <w:rsid w:val="00DE6CB2"/>
    <w:rsid w:val="00E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12148"/>
  <w15:chartTrackingRefBased/>
  <w15:docId w15:val="{FDD38FC4-0307-4C2A-B012-965C7C6D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rsid w:val="00235942"/>
  </w:style>
  <w:style w:type="paragraph" w:styleId="a5">
    <w:name w:val="header"/>
    <w:basedOn w:val="a"/>
    <w:link w:val="a6"/>
    <w:rsid w:val="00235942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235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3594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359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1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Артюшкина Олеся Евгеньевна</cp:lastModifiedBy>
  <cp:revision>5</cp:revision>
  <cp:lastPrinted>2024-11-27T08:28:00Z</cp:lastPrinted>
  <dcterms:created xsi:type="dcterms:W3CDTF">2024-11-11T03:20:00Z</dcterms:created>
  <dcterms:modified xsi:type="dcterms:W3CDTF">2024-11-27T08:28:00Z</dcterms:modified>
</cp:coreProperties>
</file>