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EDAA5" w14:textId="40809E1A" w:rsidR="00C2352F" w:rsidRPr="000E46EE" w:rsidRDefault="00E60092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object w:dxaOrig="4181" w:dyaOrig="3273" w14:anchorId="73E54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4pt;height:163.2pt" o:ole="">
            <v:imagedata r:id="rId8" o:title=""/>
          </v:shape>
          <o:OLEObject Type="Embed" ProgID="CorelDRAW.Graphic.10" ShapeID="_x0000_i1025" DrawAspect="Content" ObjectID="_1751087250" r:id="rId9"/>
        </w:object>
      </w:r>
    </w:p>
    <w:p w14:paraId="44137D95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B6724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4F09E" w14:textId="1590EF98" w:rsidR="00E60092" w:rsidRDefault="00762183" w:rsidP="00E600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17.07</w:t>
      </w:r>
      <w:r w:rsidR="00E60092">
        <w:rPr>
          <w:rFonts w:ascii="Times New Roman" w:hAnsi="Times New Roman" w:cs="Times New Roman"/>
          <w:b w:val="0"/>
          <w:sz w:val="28"/>
          <w:szCs w:val="28"/>
        </w:rPr>
        <w:t>.2023                                    п.г.т. Козулька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250</w:t>
      </w:r>
      <w:r w:rsidR="00E60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80FA029" w14:textId="77777777" w:rsidR="00E60092" w:rsidRPr="00F71241" w:rsidRDefault="00E60092" w:rsidP="00E600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A8018AB" w14:textId="77777777" w:rsidR="00E60092" w:rsidRDefault="00E60092" w:rsidP="00E600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F3F0E72" w14:textId="77777777" w:rsidR="00E60092" w:rsidRPr="00E60092" w:rsidRDefault="00E60092" w:rsidP="00D5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14:paraId="7119F956" w14:textId="77777777" w:rsidR="00E60092" w:rsidRPr="00D95F63" w:rsidRDefault="00E60092" w:rsidP="00E6009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7F54DA" w14:textId="77777777" w:rsidR="00E60092" w:rsidRPr="00E60092" w:rsidRDefault="00E60092" w:rsidP="00E60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B065FD" w14:textId="0014DDEC" w:rsidR="00E60092" w:rsidRPr="00E60092" w:rsidRDefault="00E60092" w:rsidP="00744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</w:t>
      </w:r>
      <w:r w:rsidRPr="009660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 Козульского района от 17.05.2023 № 162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Козульского района</w:t>
      </w:r>
      <w:r w:rsidRPr="00E60092">
        <w:rPr>
          <w:rFonts w:ascii="Times New Roman" w:eastAsia="Times New Roman" w:hAnsi="Times New Roman" w:cs="Times New Roman"/>
          <w:sz w:val="28"/>
          <w:szCs w:val="24"/>
          <w:lang w:eastAsia="ru-RU"/>
        </w:rPr>
        <w:t>»,  руководствуясь статьями 16, 19, 22, 42 Устава района</w:t>
      </w:r>
      <w:r w:rsidR="00744030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</w:t>
      </w:r>
      <w:r w:rsidRPr="00E60092">
        <w:rPr>
          <w:rFonts w:ascii="Times New Roman" w:eastAsia="Times New Roman" w:hAnsi="Times New Roman" w:cs="Times New Roman"/>
          <w:sz w:val="28"/>
          <w:szCs w:val="28"/>
        </w:rPr>
        <w:t>ТАНОВЛЯЮ:</w:t>
      </w:r>
    </w:p>
    <w:p w14:paraId="7724DA67" w14:textId="2EFE511F" w:rsidR="00E60092" w:rsidRPr="00657414" w:rsidRDefault="00657414" w:rsidP="009660E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0092" w:rsidRPr="00657414">
        <w:rPr>
          <w:rFonts w:ascii="Times New Roman" w:hAnsi="Times New Roman"/>
          <w:sz w:val="28"/>
          <w:szCs w:val="28"/>
        </w:rPr>
        <w:t>Утвердить</w:t>
      </w:r>
      <w:r w:rsidRPr="00657414">
        <w:rPr>
          <w:rFonts w:ascii="Times New Roman" w:hAnsi="Times New Roman"/>
          <w:sz w:val="28"/>
          <w:szCs w:val="28"/>
        </w:rPr>
        <w:t xml:space="preserve"> </w:t>
      </w:r>
      <w:r w:rsidR="00E60092" w:rsidRPr="00657414">
        <w:rPr>
          <w:rFonts w:ascii="Times New Roman" w:hAnsi="Times New Roman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14:paraId="5BDB86DF" w14:textId="759E9783" w:rsidR="00E60092" w:rsidRPr="000E46EE" w:rsidRDefault="00657414" w:rsidP="009660E7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E60092" w:rsidRPr="000E46EE">
        <w:rPr>
          <w:rFonts w:ascii="Times New Roman" w:hAnsi="Times New Roman"/>
          <w:sz w:val="28"/>
          <w:szCs w:val="28"/>
        </w:rPr>
        <w:t xml:space="preserve">Порядок формирования реестра исполнителей </w:t>
      </w:r>
      <w:r w:rsidR="00E60092">
        <w:rPr>
          <w:rFonts w:ascii="Times New Roman" w:hAnsi="Times New Roman"/>
          <w:sz w:val="28"/>
          <w:szCs w:val="28"/>
        </w:rPr>
        <w:t>муниципальной</w:t>
      </w:r>
      <w:r w:rsidR="00E60092" w:rsidRPr="000E46EE">
        <w:rPr>
          <w:rFonts w:ascii="Times New Roman" w:hAnsi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0FD1F0C2" w14:textId="47138F29" w:rsidR="00E60092" w:rsidRPr="009660E7" w:rsidRDefault="00657414" w:rsidP="007621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0092" w:rsidRPr="00E60092">
        <w:rPr>
          <w:rFonts w:ascii="Times New Roman" w:hAnsi="Times New Roman" w:cs="Times New Roman"/>
          <w:sz w:val="28"/>
          <w:szCs w:val="28"/>
        </w:rPr>
        <w:t xml:space="preserve">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E60092" w:rsidRPr="009660E7">
        <w:rPr>
          <w:rFonts w:ascii="Times New Roman" w:hAnsi="Times New Roman" w:cs="Times New Roman"/>
          <w:sz w:val="28"/>
          <w:szCs w:val="28"/>
        </w:rPr>
        <w:t>Козульского района.</w:t>
      </w:r>
    </w:p>
    <w:p w14:paraId="040DEA7E" w14:textId="049950C2" w:rsidR="00E60092" w:rsidRPr="00E60092" w:rsidRDefault="00657414" w:rsidP="007621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0E7">
        <w:rPr>
          <w:rFonts w:ascii="Times New Roman" w:hAnsi="Times New Roman" w:cs="Times New Roman"/>
          <w:sz w:val="28"/>
          <w:szCs w:val="28"/>
        </w:rPr>
        <w:t>4</w:t>
      </w:r>
      <w:r w:rsidR="00E60092" w:rsidRPr="009660E7">
        <w:rPr>
          <w:rFonts w:ascii="Times New Roman" w:hAnsi="Times New Roman" w:cs="Times New Roman"/>
          <w:sz w:val="28"/>
          <w:szCs w:val="28"/>
        </w:rPr>
        <w:t xml:space="preserve">. </w:t>
      </w:r>
      <w:r w:rsidRPr="009660E7">
        <w:rPr>
          <w:rFonts w:ascii="Times New Roman" w:hAnsi="Times New Roman" w:cs="Times New Roman"/>
          <w:sz w:val="28"/>
          <w:szCs w:val="28"/>
        </w:rPr>
        <w:t>Поручить у</w:t>
      </w:r>
      <w:r w:rsidR="00E60092" w:rsidRPr="009660E7">
        <w:rPr>
          <w:rFonts w:ascii="Times New Roman" w:hAnsi="Times New Roman" w:cs="Times New Roman"/>
          <w:sz w:val="28"/>
          <w:szCs w:val="28"/>
        </w:rPr>
        <w:t>правлению образования, опеки и попечительства</w:t>
      </w:r>
      <w:r w:rsidR="00A21F21">
        <w:rPr>
          <w:rFonts w:ascii="Times New Roman" w:hAnsi="Times New Roman" w:cs="Times New Roman"/>
          <w:sz w:val="28"/>
          <w:szCs w:val="28"/>
        </w:rPr>
        <w:t xml:space="preserve"> администрации района (далее – у</w:t>
      </w:r>
      <w:r w:rsidR="00E60092" w:rsidRPr="009660E7">
        <w:rPr>
          <w:rFonts w:ascii="Times New Roman" w:hAnsi="Times New Roman" w:cs="Times New Roman"/>
          <w:sz w:val="28"/>
          <w:szCs w:val="28"/>
        </w:rPr>
        <w:t>полномоченный орган) в срок до 01.0</w:t>
      </w:r>
      <w:r w:rsidR="00124266" w:rsidRPr="009660E7">
        <w:rPr>
          <w:rFonts w:ascii="Times New Roman" w:hAnsi="Times New Roman" w:cs="Times New Roman"/>
          <w:sz w:val="28"/>
          <w:szCs w:val="28"/>
        </w:rPr>
        <w:t>7</w:t>
      </w:r>
      <w:r w:rsidR="00E60092" w:rsidRPr="009660E7">
        <w:rPr>
          <w:rFonts w:ascii="Times New Roman" w:hAnsi="Times New Roman" w:cs="Times New Roman"/>
          <w:sz w:val="28"/>
          <w:szCs w:val="28"/>
        </w:rPr>
        <w:t>.2023г:</w:t>
      </w:r>
    </w:p>
    <w:p w14:paraId="24E9971A" w14:textId="77777777" w:rsidR="00E60092" w:rsidRPr="00E60092" w:rsidRDefault="00E60092" w:rsidP="00E6009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92">
        <w:rPr>
          <w:rFonts w:ascii="Times New Roman" w:hAnsi="Times New Roman" w:cs="Times New Roman"/>
          <w:sz w:val="28"/>
          <w:szCs w:val="28"/>
        </w:rPr>
        <w:lastRenderedPageBreak/>
        <w:t>1)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14:paraId="3056842F" w14:textId="77777777" w:rsidR="00E60092" w:rsidRPr="00E60092" w:rsidRDefault="00E60092" w:rsidP="00E6009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92">
        <w:rPr>
          <w:rFonts w:ascii="Times New Roman" w:hAnsi="Times New Roman" w:cs="Times New Roman"/>
          <w:sz w:val="28"/>
          <w:szCs w:val="28"/>
        </w:rPr>
        <w:t>2) осуществить перевод механизмов функционирования ПФ ДОД на механизмы, предусмотренные Федеральным законом;</w:t>
      </w:r>
    </w:p>
    <w:p w14:paraId="0219BA59" w14:textId="77777777" w:rsidR="00E60092" w:rsidRPr="00E60092" w:rsidRDefault="00E60092" w:rsidP="00E6009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92"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финансирования.</w:t>
      </w:r>
    </w:p>
    <w:p w14:paraId="300E8F72" w14:textId="7248A7A3" w:rsidR="00E60092" w:rsidRPr="00E60092" w:rsidRDefault="009660E7" w:rsidP="007621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414">
        <w:rPr>
          <w:rFonts w:ascii="Times New Roman" w:hAnsi="Times New Roman" w:cs="Times New Roman"/>
          <w:sz w:val="28"/>
          <w:szCs w:val="28"/>
        </w:rPr>
        <w:t xml:space="preserve">5. </w:t>
      </w:r>
      <w:r w:rsidR="00E60092" w:rsidRPr="00E600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</w:p>
    <w:p w14:paraId="39A1DB36" w14:textId="77777777" w:rsidR="00E60092" w:rsidRPr="00E60092" w:rsidRDefault="00E60092" w:rsidP="007621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92">
        <w:rPr>
          <w:rFonts w:ascii="Times New Roman" w:hAnsi="Times New Roman" w:cs="Times New Roman"/>
          <w:sz w:val="28"/>
          <w:szCs w:val="28"/>
        </w:rPr>
        <w:t>начальника управления образования, опеки и попечительства администрации района.</w:t>
      </w:r>
    </w:p>
    <w:p w14:paraId="330FC57C" w14:textId="63C49EE0" w:rsidR="00E60092" w:rsidRPr="00762183" w:rsidRDefault="00E60092" w:rsidP="00762183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6218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опубликования, подлежит размещению на сайте администрации района  (</w:t>
      </w:r>
      <w:hyperlink r:id="rId10" w:history="1">
        <w:r w:rsidRPr="00762183">
          <w:rPr>
            <w:rFonts w:ascii="Times New Roman" w:hAnsi="Times New Roman" w:cs="Times New Roman"/>
            <w:sz w:val="28"/>
            <w:szCs w:val="28"/>
          </w:rPr>
          <w:t>www.admkozulka.ru</w:t>
        </w:r>
      </w:hyperlink>
      <w:r w:rsidRPr="00762183">
        <w:rPr>
          <w:rFonts w:ascii="Times New Roman" w:hAnsi="Times New Roman" w:cs="Times New Roman"/>
          <w:sz w:val="28"/>
          <w:szCs w:val="28"/>
        </w:rPr>
        <w:t>)</w:t>
      </w:r>
      <w:r w:rsidR="00657414" w:rsidRPr="00762183">
        <w:rPr>
          <w:rFonts w:ascii="Times New Roman" w:hAnsi="Times New Roman" w:cs="Times New Roman"/>
          <w:sz w:val="28"/>
          <w:szCs w:val="28"/>
        </w:rPr>
        <w:t>, распространяется на  правоотношения, возникшие с 01.07.2023 года.</w:t>
      </w:r>
      <w:r w:rsidRPr="007621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5DC42" w14:textId="77777777" w:rsidR="00E60092" w:rsidRPr="00D01CBC" w:rsidRDefault="00E60092" w:rsidP="00E60092">
      <w:pPr>
        <w:tabs>
          <w:tab w:val="left" w:pos="851"/>
        </w:tabs>
        <w:jc w:val="both"/>
      </w:pPr>
    </w:p>
    <w:p w14:paraId="4D3F9E5A" w14:textId="77777777" w:rsidR="00E60092" w:rsidRPr="00E60092" w:rsidRDefault="00E60092" w:rsidP="00E60092">
      <w:pPr>
        <w:rPr>
          <w:rFonts w:ascii="Times New Roman" w:hAnsi="Times New Roman" w:cs="Times New Roman"/>
          <w:sz w:val="28"/>
          <w:szCs w:val="28"/>
        </w:rPr>
      </w:pPr>
      <w:r w:rsidRPr="00E6009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И.В. Кривенков </w:t>
      </w:r>
    </w:p>
    <w:p w14:paraId="1CAABC63" w14:textId="77777777" w:rsidR="00E60092" w:rsidRDefault="00E60092" w:rsidP="00E60092">
      <w:pPr>
        <w:rPr>
          <w:sz w:val="20"/>
          <w:szCs w:val="20"/>
        </w:rPr>
      </w:pPr>
    </w:p>
    <w:p w14:paraId="5D09E5B3" w14:textId="77777777" w:rsidR="00E60092" w:rsidRDefault="00E60092" w:rsidP="00E60092">
      <w:pPr>
        <w:rPr>
          <w:sz w:val="20"/>
          <w:szCs w:val="20"/>
        </w:rPr>
      </w:pPr>
    </w:p>
    <w:p w14:paraId="5FBDE5A8" w14:textId="77777777" w:rsidR="00E60092" w:rsidRDefault="00E60092" w:rsidP="00E60092">
      <w:pPr>
        <w:rPr>
          <w:sz w:val="20"/>
          <w:szCs w:val="20"/>
        </w:rPr>
      </w:pPr>
    </w:p>
    <w:p w14:paraId="132051E0" w14:textId="77777777" w:rsidR="00E60092" w:rsidRDefault="00E60092" w:rsidP="00E60092">
      <w:pPr>
        <w:rPr>
          <w:sz w:val="20"/>
          <w:szCs w:val="20"/>
        </w:rPr>
      </w:pPr>
    </w:p>
    <w:p w14:paraId="59F1AACE" w14:textId="77777777" w:rsidR="00E60092" w:rsidRDefault="00E60092" w:rsidP="00E60092">
      <w:pPr>
        <w:rPr>
          <w:sz w:val="20"/>
          <w:szCs w:val="20"/>
        </w:rPr>
      </w:pPr>
    </w:p>
    <w:p w14:paraId="27329607" w14:textId="77777777" w:rsidR="00E60092" w:rsidRDefault="00E60092" w:rsidP="00E60092">
      <w:pPr>
        <w:rPr>
          <w:sz w:val="20"/>
          <w:szCs w:val="20"/>
        </w:rPr>
      </w:pPr>
    </w:p>
    <w:p w14:paraId="5AB24150" w14:textId="77777777" w:rsidR="00E60092" w:rsidRDefault="00E60092" w:rsidP="00E60092">
      <w:pPr>
        <w:rPr>
          <w:sz w:val="20"/>
          <w:szCs w:val="20"/>
        </w:rPr>
      </w:pPr>
    </w:p>
    <w:p w14:paraId="038091CD" w14:textId="77777777" w:rsidR="00E60092" w:rsidRDefault="00E60092" w:rsidP="00E60092">
      <w:pPr>
        <w:rPr>
          <w:sz w:val="20"/>
          <w:szCs w:val="20"/>
        </w:rPr>
      </w:pPr>
    </w:p>
    <w:p w14:paraId="766622FC" w14:textId="77777777" w:rsidR="00E60092" w:rsidRDefault="00E60092" w:rsidP="00E60092">
      <w:pPr>
        <w:rPr>
          <w:sz w:val="20"/>
          <w:szCs w:val="20"/>
        </w:rPr>
      </w:pPr>
    </w:p>
    <w:p w14:paraId="4759229F" w14:textId="77777777" w:rsidR="00E60092" w:rsidRDefault="00E60092" w:rsidP="00E60092">
      <w:pPr>
        <w:rPr>
          <w:sz w:val="20"/>
          <w:szCs w:val="20"/>
        </w:rPr>
      </w:pPr>
    </w:p>
    <w:p w14:paraId="4191F804" w14:textId="77777777" w:rsidR="00E60092" w:rsidRDefault="00E60092" w:rsidP="00E60092">
      <w:pPr>
        <w:rPr>
          <w:sz w:val="20"/>
          <w:szCs w:val="20"/>
        </w:rPr>
      </w:pPr>
    </w:p>
    <w:p w14:paraId="17E48B85" w14:textId="77777777" w:rsidR="00E60092" w:rsidRDefault="00E60092" w:rsidP="00E60092">
      <w:pPr>
        <w:rPr>
          <w:sz w:val="20"/>
          <w:szCs w:val="20"/>
        </w:rPr>
      </w:pPr>
    </w:p>
    <w:p w14:paraId="35C92D88" w14:textId="77777777" w:rsidR="00E60092" w:rsidRDefault="00E60092" w:rsidP="00E60092">
      <w:pPr>
        <w:rPr>
          <w:sz w:val="20"/>
          <w:szCs w:val="20"/>
        </w:rPr>
      </w:pPr>
    </w:p>
    <w:p w14:paraId="01E48770" w14:textId="77777777" w:rsidR="00E60092" w:rsidRDefault="00E60092" w:rsidP="00E60092">
      <w:pPr>
        <w:rPr>
          <w:sz w:val="20"/>
          <w:szCs w:val="20"/>
        </w:rPr>
      </w:pPr>
    </w:p>
    <w:p w14:paraId="167E022E" w14:textId="77777777" w:rsidR="00E60092" w:rsidRDefault="00E60092" w:rsidP="00E60092">
      <w:pPr>
        <w:rPr>
          <w:sz w:val="20"/>
          <w:szCs w:val="20"/>
        </w:rPr>
      </w:pPr>
    </w:p>
    <w:p w14:paraId="7B266298" w14:textId="310D2E69" w:rsidR="00E60092" w:rsidRDefault="00E60092" w:rsidP="00E60092">
      <w:pPr>
        <w:rPr>
          <w:sz w:val="20"/>
          <w:szCs w:val="20"/>
        </w:rPr>
      </w:pPr>
    </w:p>
    <w:p w14:paraId="61BA3E45" w14:textId="6818BD30" w:rsidR="00762183" w:rsidRDefault="00762183" w:rsidP="00E60092">
      <w:pPr>
        <w:rPr>
          <w:sz w:val="20"/>
          <w:szCs w:val="20"/>
        </w:rPr>
      </w:pPr>
    </w:p>
    <w:p w14:paraId="181EC12B" w14:textId="77777777" w:rsidR="00762183" w:rsidRDefault="00762183" w:rsidP="00E60092">
      <w:pPr>
        <w:rPr>
          <w:sz w:val="20"/>
          <w:szCs w:val="20"/>
        </w:rPr>
      </w:pPr>
    </w:p>
    <w:p w14:paraId="0AA150CA" w14:textId="77777777" w:rsidR="00E60092" w:rsidRPr="00E60092" w:rsidRDefault="00E60092" w:rsidP="00E60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092">
        <w:rPr>
          <w:rFonts w:ascii="Times New Roman" w:hAnsi="Times New Roman" w:cs="Times New Roman"/>
          <w:sz w:val="20"/>
          <w:szCs w:val="20"/>
        </w:rPr>
        <w:t xml:space="preserve">Гаганова Галина Жоржовна </w:t>
      </w:r>
    </w:p>
    <w:p w14:paraId="69A51AB0" w14:textId="77777777" w:rsidR="00E60092" w:rsidRPr="00E60092" w:rsidRDefault="00E60092" w:rsidP="00E60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092">
        <w:rPr>
          <w:rFonts w:ascii="Times New Roman" w:hAnsi="Times New Roman" w:cs="Times New Roman"/>
          <w:sz w:val="20"/>
          <w:szCs w:val="20"/>
        </w:rPr>
        <w:t xml:space="preserve">8 (39154)  4-12-28                                                                                                          </w:t>
      </w:r>
    </w:p>
    <w:p w14:paraId="20E203AE" w14:textId="34E44DAF" w:rsidR="0020554D" w:rsidRPr="00C32184" w:rsidRDefault="0020554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554D" w:rsidRPr="00C32184" w:rsidSect="00094C8E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A06F600" w14:textId="77777777" w:rsidR="00E60092" w:rsidRPr="00E60092" w:rsidRDefault="00E60092" w:rsidP="00E600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</w:t>
      </w:r>
    </w:p>
    <w:p w14:paraId="78F935D8" w14:textId="77777777" w:rsidR="00E60092" w:rsidRDefault="00E60092" w:rsidP="00E600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14:paraId="78185FB3" w14:textId="60F7A8DC" w:rsidR="00E60092" w:rsidRPr="00E60092" w:rsidRDefault="00E60092" w:rsidP="00E60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6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от</w:t>
      </w:r>
      <w:r w:rsidR="007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17.07.</w:t>
      </w:r>
      <w:r w:rsidRPr="00E6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 № </w:t>
      </w:r>
      <w:r w:rsidR="007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5171419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</w:t>
      </w:r>
      <w:r w:rsidRPr="0065741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60092" w:rsidRPr="00657414">
        <w:rPr>
          <w:rFonts w:ascii="Times New Roman" w:hAnsi="Times New Roman" w:cs="Times New Roman"/>
          <w:sz w:val="28"/>
          <w:szCs w:val="28"/>
        </w:rPr>
        <w:t>Козульского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71617EE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E60092" w:rsidRPr="00657414">
        <w:rPr>
          <w:rFonts w:ascii="Times New Roman" w:hAnsi="Times New Roman" w:cs="Times New Roman"/>
          <w:sz w:val="28"/>
          <w:szCs w:val="28"/>
        </w:rPr>
        <w:t>управление образования, опеки и попечительства администрации Козульского района</w:t>
      </w:r>
      <w:r w:rsidR="00E60092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657414">
        <w:rPr>
          <w:rFonts w:ascii="Times New Roman" w:hAnsi="Times New Roman" w:cs="Times New Roman"/>
          <w:sz w:val="28"/>
          <w:szCs w:val="28"/>
        </w:rPr>
        <w:t xml:space="preserve">(далее управление образования),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4CC29C2C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6574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266" w:rsidRPr="00657414">
        <w:rPr>
          <w:rFonts w:ascii="Times New Roman" w:hAnsi="Times New Roman" w:cs="Times New Roman"/>
          <w:sz w:val="28"/>
          <w:szCs w:val="28"/>
        </w:rPr>
        <w:t>Козульского района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30B58B38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E60092" w:rsidRPr="0065741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77F00780" w14:textId="77777777" w:rsidR="00E60092" w:rsidRPr="00E60092" w:rsidRDefault="00E60092" w:rsidP="00E600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57414">
        <w:rPr>
          <w:rFonts w:ascii="Times New Roman" w:hAnsi="Times New Roman" w:cs="Times New Roman"/>
          <w:sz w:val="28"/>
          <w:szCs w:val="28"/>
        </w:rPr>
        <w:t>опе</w:t>
      </w:r>
      <w:r w:rsidRPr="00E60092">
        <w:rPr>
          <w:rFonts w:ascii="Times New Roman" w:hAnsi="Times New Roman" w:cs="Times New Roman"/>
          <w:sz w:val="28"/>
          <w:szCs w:val="28"/>
        </w:rPr>
        <w:t xml:space="preserve">ратор реестра получателей социального сертификата – </w:t>
      </w:r>
      <w:r w:rsidRPr="00657414">
        <w:rPr>
          <w:rFonts w:ascii="Times New Roman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Козульского района (структурное подразделение муниципального бюджетного общеобразовательного учреждения «Козульская средняя общеобразовательная школа № 2 имени Героя Советского Союза Дмитрия Константиновича Квитовича», </w:t>
      </w:r>
      <w:r w:rsidRPr="00E60092">
        <w:rPr>
          <w:rFonts w:ascii="Times New Roman" w:eastAsia="Calibri" w:hAnsi="Times New Roman" w:cs="Times New Roman"/>
          <w:sz w:val="28"/>
          <w:szCs w:val="28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</w:t>
      </w:r>
      <w:r w:rsidRPr="00657414">
        <w:rPr>
          <w:rFonts w:ascii="Times New Roman" w:eastAsia="Calibri" w:hAnsi="Times New Roman" w:cs="Times New Roman"/>
          <w:sz w:val="28"/>
          <w:szCs w:val="28"/>
        </w:rPr>
        <w:t>приказом управления образования, опеки и попечительства администрации Козульского района от 23.05.2023 № 171-осн.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 xml:space="preserve">до начала очередного </w:t>
      </w:r>
      <w:r w:rsidR="003473E1" w:rsidRPr="003473E1">
        <w:rPr>
          <w:rFonts w:ascii="Times New Roman" w:hAnsi="Times New Roman" w:cs="Times New Roman"/>
          <w:sz w:val="28"/>
          <w:szCs w:val="28"/>
        </w:rPr>
        <w:lastRenderedPageBreak/>
        <w:t>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заключения, изменения и расторжения договоров об </w:t>
      </w: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системы, содержащий:</w:t>
      </w:r>
      <w:bookmarkEnd w:id="28"/>
      <w:bookmarkEnd w:id="29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02D45AFD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</w:t>
      </w:r>
      <w:r w:rsidRPr="00B069B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42A5B" w:rsidRPr="00B069B8">
        <w:rPr>
          <w:rFonts w:ascii="Times New Roman" w:hAnsi="Times New Roman" w:cs="Times New Roman"/>
          <w:sz w:val="28"/>
          <w:szCs w:val="28"/>
        </w:rPr>
        <w:t xml:space="preserve"> </w:t>
      </w:r>
      <w:r w:rsidRPr="00B069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6DCA" w:rsidRPr="00B069B8">
        <w:rPr>
          <w:rFonts w:ascii="Times New Roman" w:hAnsi="Times New Roman" w:cs="Times New Roman"/>
          <w:sz w:val="28"/>
          <w:szCs w:val="28"/>
        </w:rPr>
        <w:t>Козульского района</w:t>
      </w:r>
      <w:r w:rsidRPr="00B069B8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2B13C9DA" w14:textId="32D21129" w:rsidR="00096DCA" w:rsidRPr="00096DCA" w:rsidRDefault="00096DCA" w:rsidP="00096D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                                            </w:t>
      </w:r>
      <w:r w:rsidRPr="00096DCA">
        <w:rPr>
          <w:rFonts w:ascii="Times New Roman" w:hAnsi="Times New Roman" w:cs="Times New Roman"/>
          <w:bCs/>
          <w:sz w:val="24"/>
        </w:rPr>
        <w:t>Приложение № 2</w:t>
      </w:r>
    </w:p>
    <w:p w14:paraId="3133682B" w14:textId="61EC54B1" w:rsidR="00096DCA" w:rsidRPr="00096DCA" w:rsidRDefault="00096DCA" w:rsidP="00096DCA">
      <w:pPr>
        <w:tabs>
          <w:tab w:val="left" w:pos="709"/>
        </w:tabs>
        <w:spacing w:after="0" w:line="240" w:lineRule="auto"/>
        <w:ind w:left="5245"/>
        <w:rPr>
          <w:rFonts w:ascii="Times New Roman" w:hAnsi="Times New Roman" w:cs="Times New Roman"/>
          <w:b/>
          <w:sz w:val="24"/>
        </w:rPr>
      </w:pPr>
      <w:r w:rsidRPr="00096DCA">
        <w:rPr>
          <w:rFonts w:ascii="Times New Roman" w:hAnsi="Times New Roman" w:cs="Times New Roman"/>
          <w:bCs/>
          <w:sz w:val="24"/>
        </w:rPr>
        <w:t>к постановлению администрации района от</w:t>
      </w:r>
      <w:r w:rsidR="00762183">
        <w:rPr>
          <w:rFonts w:ascii="Times New Roman" w:hAnsi="Times New Roman" w:cs="Times New Roman"/>
          <w:bCs/>
          <w:sz w:val="24"/>
        </w:rPr>
        <w:t xml:space="preserve"> 17.07.</w:t>
      </w:r>
      <w:r w:rsidRPr="00096DCA">
        <w:rPr>
          <w:rFonts w:ascii="Times New Roman" w:hAnsi="Times New Roman" w:cs="Times New Roman"/>
          <w:bCs/>
          <w:sz w:val="24"/>
        </w:rPr>
        <w:t xml:space="preserve">2023  № </w:t>
      </w:r>
      <w:r w:rsidR="00762183">
        <w:rPr>
          <w:rFonts w:ascii="Times New Roman" w:hAnsi="Times New Roman" w:cs="Times New Roman"/>
          <w:bCs/>
          <w:sz w:val="24"/>
        </w:rPr>
        <w:t>250</w:t>
      </w:r>
      <w:bookmarkStart w:id="48" w:name="_GoBack"/>
      <w:bookmarkEnd w:id="48"/>
    </w:p>
    <w:p w14:paraId="360AD618" w14:textId="65433ACB" w:rsidR="008205C1" w:rsidRPr="000E46EE" w:rsidRDefault="008205C1" w:rsidP="00096DC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54CA4A38" w14:textId="77777777" w:rsidR="00096DCA" w:rsidRPr="000E46EE" w:rsidRDefault="00096DCA" w:rsidP="00096DC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3" w:name="sub_1014"/>
      <w:bookmarkStart w:id="54" w:name="sub_1015"/>
      <w:bookmarkEnd w:id="52"/>
      <w:r w:rsidRPr="000E46EE">
        <w:rPr>
          <w:rFonts w:ascii="Times New Roman" w:hAnsi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Pr="00A21F21">
        <w:rPr>
          <w:rFonts w:ascii="Times New Roman" w:hAnsi="Times New Roman"/>
          <w:sz w:val="28"/>
          <w:szCs w:val="28"/>
        </w:rPr>
        <w:t>управление образования, опеки и попечительства администрации Козульского района</w:t>
      </w:r>
      <w:r w:rsidRPr="000E46EE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14:paraId="2AD86225" w14:textId="77777777" w:rsidR="00185760" w:rsidRPr="00A21F21" w:rsidRDefault="00096DCA" w:rsidP="00A21F2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21">
        <w:rPr>
          <w:rFonts w:ascii="Times New Roman" w:hAnsi="Times New Roman"/>
          <w:sz w:val="28"/>
          <w:szCs w:val="28"/>
        </w:rPr>
        <w:t xml:space="preserve">Оператором Реестра исполнителей услуги является </w:t>
      </w:r>
      <w:bookmarkEnd w:id="53"/>
      <w:r w:rsidRPr="00A21F21">
        <w:rPr>
          <w:rFonts w:ascii="Times New Roman" w:eastAsia="Times New Roman" w:hAnsi="Times New Roman"/>
          <w:sz w:val="28"/>
          <w:szCs w:val="28"/>
        </w:rPr>
        <w:t xml:space="preserve">муниципальный опорный центр дополнительного образования детей Козульского района (структурное подразделение муниципального бюджетного общеобразовательного учреждения «Козульская средняя общеобразовательная школа № 2 имени Героя Советского Союза Дмитрия </w:t>
      </w:r>
      <w:r w:rsidRPr="00A21F21">
        <w:rPr>
          <w:rFonts w:ascii="Times New Roman" w:eastAsia="Times New Roman" w:hAnsi="Times New Roman"/>
          <w:sz w:val="28"/>
          <w:szCs w:val="28"/>
        </w:rPr>
        <w:lastRenderedPageBreak/>
        <w:t>Константиновича Квитовича»</w:t>
      </w:r>
      <w:r w:rsidR="00185760" w:rsidRPr="00A21F21">
        <w:rPr>
          <w:rFonts w:ascii="Times New Roman" w:eastAsia="Times New Roman" w:hAnsi="Times New Roman"/>
          <w:sz w:val="28"/>
          <w:szCs w:val="28"/>
        </w:rPr>
        <w:t xml:space="preserve">, </w:t>
      </w:r>
      <w:r w:rsidR="00185760" w:rsidRPr="00A21F21">
        <w:rPr>
          <w:rFonts w:ascii="Times New Roman" w:eastAsia="Calibri" w:hAnsi="Times New Roman" w:cs="Times New Roman"/>
          <w:sz w:val="28"/>
          <w:szCs w:val="28"/>
        </w:rPr>
        <w:t xml:space="preserve">которому уполномоченным органом переданы функции по ведению </w:t>
      </w:r>
      <w:r w:rsidR="00185760" w:rsidRPr="00A21F21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185760" w:rsidRPr="00A21F2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приказом управления образования, опеки и попечительства администрации Козульского района от 23.05.2023 № 171-осн.</w:t>
      </w:r>
    </w:p>
    <w:p w14:paraId="7F4CCD0E" w14:textId="4A39E368" w:rsidR="000E46EE" w:rsidRPr="00185760" w:rsidRDefault="000E46EE" w:rsidP="00A43987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0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185760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185760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информационной системы «Навигатор дополнительного образования детей </w:t>
      </w:r>
      <w:r w:rsidR="00096DCA" w:rsidRPr="00A21F2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A21F21">
        <w:rPr>
          <w:rFonts w:ascii="Times New Roman" w:hAnsi="Times New Roman" w:cs="Times New Roman"/>
          <w:sz w:val="28"/>
          <w:szCs w:val="28"/>
        </w:rPr>
        <w:t>»</w:t>
      </w:r>
      <w:r w:rsidRPr="00185760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система).</w:t>
      </w:r>
    </w:p>
    <w:bookmarkEnd w:id="54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общеразвивающей программы, определяемый Оператором Реестра исполнителей услуги в виде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0B64D016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096DCA" w:rsidRPr="00B069B8">
        <w:rPr>
          <w:rFonts w:ascii="Times New Roman" w:hAnsi="Times New Roman" w:cs="Times New Roman"/>
          <w:sz w:val="28"/>
          <w:szCs w:val="28"/>
        </w:rPr>
        <w:t>Козульского района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59E1C348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</w:t>
      </w:r>
      <w:r w:rsidRPr="00B069B8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="00124266" w:rsidRPr="00B069B8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B069B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</w:t>
      </w:r>
      <w:r w:rsidR="00124266" w:rsidRPr="00B069B8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B069B8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24266" w:rsidRPr="00B069B8">
        <w:rPr>
          <w:rFonts w:ascii="Times New Roman" w:eastAsia="Times New Roman" w:hAnsi="Times New Roman" w:cs="Times New Roman"/>
          <w:sz w:val="28"/>
          <w:szCs w:val="28"/>
        </w:rPr>
        <w:t xml:space="preserve"> 25.08.2020</w:t>
      </w:r>
      <w:r w:rsidR="002F6CA4" w:rsidRPr="00B06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9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4266" w:rsidRPr="00B069B8">
        <w:rPr>
          <w:rFonts w:ascii="Times New Roman" w:eastAsia="Times New Roman" w:hAnsi="Times New Roman" w:cs="Times New Roman"/>
          <w:sz w:val="28"/>
          <w:szCs w:val="28"/>
        </w:rPr>
        <w:t>321-11-05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7D8C" w14:textId="77777777" w:rsidR="00DB2592" w:rsidRDefault="00DB2592" w:rsidP="00C2352F">
      <w:pPr>
        <w:spacing w:after="0" w:line="240" w:lineRule="auto"/>
      </w:pPr>
      <w:r>
        <w:separator/>
      </w:r>
    </w:p>
  </w:endnote>
  <w:endnote w:type="continuationSeparator" w:id="0">
    <w:p w14:paraId="01A2DF3C" w14:textId="77777777" w:rsidR="00DB2592" w:rsidRDefault="00DB259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15824" w14:textId="77777777" w:rsidR="00DB2592" w:rsidRDefault="00DB2592" w:rsidP="00C2352F">
      <w:pPr>
        <w:spacing w:after="0" w:line="240" w:lineRule="auto"/>
      </w:pPr>
      <w:r>
        <w:separator/>
      </w:r>
    </w:p>
  </w:footnote>
  <w:footnote w:type="continuationSeparator" w:id="0">
    <w:p w14:paraId="03DC53FF" w14:textId="77777777" w:rsidR="00DB2592" w:rsidRDefault="00DB259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25FBEB9E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5F8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020"/>
    <w:multiLevelType w:val="hybridMultilevel"/>
    <w:tmpl w:val="79507D90"/>
    <w:lvl w:ilvl="0" w:tplc="B644FB9E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4111F7"/>
    <w:multiLevelType w:val="hybridMultilevel"/>
    <w:tmpl w:val="7CE857A0"/>
    <w:lvl w:ilvl="0" w:tplc="8DD6C3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EB2854"/>
    <w:multiLevelType w:val="hybridMultilevel"/>
    <w:tmpl w:val="51DE419C"/>
    <w:lvl w:ilvl="0" w:tplc="F0EAF2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31168E"/>
    <w:multiLevelType w:val="multilevel"/>
    <w:tmpl w:val="779E4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147DE5"/>
    <w:multiLevelType w:val="hybridMultilevel"/>
    <w:tmpl w:val="2506BF2A"/>
    <w:lvl w:ilvl="0" w:tplc="D41CE29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22"/>
  </w:num>
  <w:num w:numId="5">
    <w:abstractNumId w:val="25"/>
  </w:num>
  <w:num w:numId="6">
    <w:abstractNumId w:val="26"/>
  </w:num>
  <w:num w:numId="7">
    <w:abstractNumId w:val="4"/>
  </w:num>
  <w:num w:numId="8">
    <w:abstractNumId w:val="17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9"/>
  </w:num>
  <w:num w:numId="15">
    <w:abstractNumId w:val="2"/>
  </w:num>
  <w:num w:numId="16">
    <w:abstractNumId w:val="29"/>
  </w:num>
  <w:num w:numId="17">
    <w:abstractNumId w:val="14"/>
  </w:num>
  <w:num w:numId="18">
    <w:abstractNumId w:val="10"/>
  </w:num>
  <w:num w:numId="19">
    <w:abstractNumId w:val="28"/>
  </w:num>
  <w:num w:numId="20">
    <w:abstractNumId w:val="3"/>
  </w:num>
  <w:num w:numId="21">
    <w:abstractNumId w:val="27"/>
  </w:num>
  <w:num w:numId="22">
    <w:abstractNumId w:val="24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1"/>
  </w:num>
  <w:num w:numId="28">
    <w:abstractNumId w:val="7"/>
  </w:num>
  <w:num w:numId="29">
    <w:abstractNumId w:val="20"/>
  </w:num>
  <w:num w:numId="3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96DCA"/>
    <w:rsid w:val="000B6C7E"/>
    <w:rsid w:val="000C5F8F"/>
    <w:rsid w:val="000E46EE"/>
    <w:rsid w:val="000F5B76"/>
    <w:rsid w:val="00100E4C"/>
    <w:rsid w:val="00104246"/>
    <w:rsid w:val="00124266"/>
    <w:rsid w:val="00126461"/>
    <w:rsid w:val="00130210"/>
    <w:rsid w:val="001568AC"/>
    <w:rsid w:val="001758B6"/>
    <w:rsid w:val="00185760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F6CA4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D3F06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414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44030"/>
    <w:rsid w:val="007538F8"/>
    <w:rsid w:val="007549EF"/>
    <w:rsid w:val="0075633B"/>
    <w:rsid w:val="00762183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660E7"/>
    <w:rsid w:val="009846E7"/>
    <w:rsid w:val="009B364F"/>
    <w:rsid w:val="009E1A0F"/>
    <w:rsid w:val="009E4FCA"/>
    <w:rsid w:val="00A02634"/>
    <w:rsid w:val="00A16CEA"/>
    <w:rsid w:val="00A21F21"/>
    <w:rsid w:val="00A452E7"/>
    <w:rsid w:val="00A5414C"/>
    <w:rsid w:val="00A72B4C"/>
    <w:rsid w:val="00A83B0D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69B8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B3F20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5349C"/>
    <w:rsid w:val="00D562CC"/>
    <w:rsid w:val="00D6256D"/>
    <w:rsid w:val="00D80A6E"/>
    <w:rsid w:val="00D946BE"/>
    <w:rsid w:val="00D96B3B"/>
    <w:rsid w:val="00DA0BEB"/>
    <w:rsid w:val="00DA354A"/>
    <w:rsid w:val="00DB2592"/>
    <w:rsid w:val="00DD03F8"/>
    <w:rsid w:val="00DE63F1"/>
    <w:rsid w:val="00DE6C5B"/>
    <w:rsid w:val="00DF7CE8"/>
    <w:rsid w:val="00E22CF2"/>
    <w:rsid w:val="00E36A28"/>
    <w:rsid w:val="00E403F2"/>
    <w:rsid w:val="00E54DD3"/>
    <w:rsid w:val="00E60092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E6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zulk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DE11-474F-4865-B48B-4482219E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7128</Words>
  <Characters>40635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Гаганова Галина Жоржовна</cp:lastModifiedBy>
  <cp:revision>7</cp:revision>
  <cp:lastPrinted>2023-07-17T01:19:00Z</cp:lastPrinted>
  <dcterms:created xsi:type="dcterms:W3CDTF">2023-06-22T04:37:00Z</dcterms:created>
  <dcterms:modified xsi:type="dcterms:W3CDTF">2023-07-17T01:21:00Z</dcterms:modified>
</cp:coreProperties>
</file>