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CA" w:rsidRPr="00004ECA" w:rsidRDefault="00004ECA" w:rsidP="00004ECA">
      <w:pPr>
        <w:spacing w:after="960" w:line="690" w:lineRule="atLeast"/>
        <w:outlineLvl w:val="0"/>
        <w:rPr>
          <w:rFonts w:ascii="Arial" w:eastAsia="Times New Roman" w:hAnsi="Arial" w:cs="Arial"/>
          <w:b/>
          <w:bCs/>
          <w:color w:val="253027"/>
          <w:kern w:val="36"/>
          <w:sz w:val="51"/>
          <w:szCs w:val="51"/>
          <w:lang w:eastAsia="ru-RU"/>
        </w:rPr>
      </w:pPr>
      <w:r w:rsidRPr="00004ECA">
        <w:rPr>
          <w:rFonts w:ascii="Arial" w:eastAsia="Times New Roman" w:hAnsi="Arial" w:cs="Arial"/>
          <w:b/>
          <w:bCs/>
          <w:color w:val="253027"/>
          <w:kern w:val="36"/>
          <w:sz w:val="51"/>
          <w:szCs w:val="51"/>
          <w:lang w:eastAsia="ru-RU"/>
        </w:rPr>
        <w:t>Гранты некоммерческим товариществам до 3 миллионов рублей</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30"/>
          <w:lang w:eastAsia="ru-RU"/>
        </w:rPr>
        <w:t>Объявление</w:t>
      </w:r>
      <w:r w:rsidRPr="00004ECA">
        <w:rPr>
          <w:rFonts w:ascii="Arial" w:eastAsia="Times New Roman" w:hAnsi="Arial" w:cs="Arial"/>
          <w:b/>
          <w:bCs/>
          <w:color w:val="253027"/>
          <w:sz w:val="30"/>
          <w:szCs w:val="30"/>
          <w:lang w:eastAsia="ru-RU"/>
        </w:rPr>
        <w:br/>
      </w:r>
      <w:r w:rsidRPr="00004ECA">
        <w:rPr>
          <w:rFonts w:ascii="Arial" w:eastAsia="Times New Roman" w:hAnsi="Arial" w:cs="Arial"/>
          <w:b/>
          <w:bCs/>
          <w:color w:val="253027"/>
          <w:sz w:val="30"/>
          <w:lang w:eastAsia="ru-RU"/>
        </w:rPr>
        <w:t>о проведении отбора среди </w:t>
      </w:r>
      <w:r w:rsidRPr="00004ECA">
        <w:rPr>
          <w:rFonts w:ascii="Arial" w:eastAsia="Times New Roman" w:hAnsi="Arial" w:cs="Arial"/>
          <w:b/>
          <w:bCs/>
          <w:color w:val="000000"/>
          <w:sz w:val="30"/>
          <w:lang w:eastAsia="ru-RU"/>
        </w:rPr>
        <w:t>садоводческих, огороднических некоммерческих товарище</w:t>
      </w:r>
      <w:proofErr w:type="gramStart"/>
      <w:r w:rsidRPr="00004ECA">
        <w:rPr>
          <w:rFonts w:ascii="Arial" w:eastAsia="Times New Roman" w:hAnsi="Arial" w:cs="Arial"/>
          <w:b/>
          <w:bCs/>
          <w:color w:val="000000"/>
          <w:sz w:val="30"/>
          <w:lang w:eastAsia="ru-RU"/>
        </w:rPr>
        <w:t>ств  дл</w:t>
      </w:r>
      <w:proofErr w:type="gramEnd"/>
      <w:r w:rsidRPr="00004ECA">
        <w:rPr>
          <w:rFonts w:ascii="Arial" w:eastAsia="Times New Roman" w:hAnsi="Arial" w:cs="Arial"/>
          <w:b/>
          <w:bCs/>
          <w:color w:val="000000"/>
          <w:sz w:val="30"/>
          <w:lang w:eastAsia="ru-RU"/>
        </w:rPr>
        <w:t>я предоставления грантов в форме субсидий </w:t>
      </w:r>
      <w:r w:rsidRPr="00004ECA">
        <w:rPr>
          <w:rFonts w:ascii="Arial" w:eastAsia="Times New Roman" w:hAnsi="Arial" w:cs="Arial"/>
          <w:b/>
          <w:bCs/>
          <w:color w:val="253027"/>
          <w:sz w:val="30"/>
          <w:lang w:eastAsia="ru-RU"/>
        </w:rPr>
        <w:t>на реализацию программ развития инфраструктуры территорий указанных некоммерческих товариществ  </w:t>
      </w:r>
      <w:r w:rsidRPr="00004ECA">
        <w:rPr>
          <w:rFonts w:ascii="Arial" w:eastAsia="Times New Roman" w:hAnsi="Arial" w:cs="Arial"/>
          <w:b/>
          <w:bCs/>
          <w:color w:val="000000"/>
          <w:sz w:val="30"/>
          <w:lang w:eastAsia="ru-RU"/>
        </w:rPr>
        <w:t>(далее – отбор)</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Министерство сельского хозяйства Красноярского края проводит отбор в соответствии с п</w:t>
      </w:r>
      <w:r w:rsidRPr="00004ECA">
        <w:rPr>
          <w:rFonts w:ascii="Arial" w:eastAsia="Times New Roman" w:hAnsi="Arial" w:cs="Arial"/>
          <w:color w:val="000000"/>
          <w:sz w:val="24"/>
          <w:szCs w:val="24"/>
          <w:lang w:eastAsia="ru-RU"/>
        </w:rPr>
        <w:t>орядком предоставления </w:t>
      </w:r>
      <w:r w:rsidRPr="00004ECA">
        <w:rPr>
          <w:rFonts w:ascii="Arial" w:eastAsia="Times New Roman" w:hAnsi="Arial" w:cs="Arial"/>
          <w:color w:val="253027"/>
          <w:sz w:val="24"/>
          <w:szCs w:val="24"/>
          <w:lang w:eastAsia="ru-RU"/>
        </w:rPr>
        <w:t>грантов в форме субсидий садоводческим, огородническим некоммерческим товариществам на реализацию программ развития инфраструктуры территорий указанных некоммерческих товариществ, утвержденным постановлением Правительства края от 10.08.2017 № 468-п </w:t>
      </w:r>
      <w:r w:rsidRPr="00004ECA">
        <w:rPr>
          <w:rFonts w:ascii="Arial" w:eastAsia="Times New Roman" w:hAnsi="Arial" w:cs="Arial"/>
          <w:color w:val="000000"/>
          <w:sz w:val="24"/>
          <w:szCs w:val="24"/>
          <w:lang w:eastAsia="ru-RU"/>
        </w:rPr>
        <w:t>(далее – Порядок, некоммерческие товарищества, грант).</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000000"/>
          <w:sz w:val="24"/>
          <w:szCs w:val="24"/>
          <w:lang w:eastAsia="ru-RU"/>
        </w:rPr>
        <w:t>Срок проведения отбора</w:t>
      </w:r>
      <w:r w:rsidRPr="00004ECA">
        <w:rPr>
          <w:rFonts w:ascii="Arial" w:eastAsia="Times New Roman" w:hAnsi="Arial" w:cs="Arial"/>
          <w:color w:val="000000"/>
          <w:sz w:val="24"/>
          <w:szCs w:val="24"/>
          <w:lang w:eastAsia="ru-RU"/>
        </w:rPr>
        <w:t xml:space="preserve">: </w:t>
      </w:r>
      <w:proofErr w:type="spellStart"/>
      <w:r w:rsidRPr="00004ECA">
        <w:rPr>
          <w:rFonts w:ascii="Arial" w:eastAsia="Times New Roman" w:hAnsi="Arial" w:cs="Arial"/>
          <w:color w:val="000000"/>
          <w:sz w:val="24"/>
          <w:szCs w:val="24"/>
          <w:lang w:eastAsia="ru-RU"/>
        </w:rPr>
        <w:t>c</w:t>
      </w:r>
      <w:proofErr w:type="spellEnd"/>
      <w:r w:rsidRPr="00004ECA">
        <w:rPr>
          <w:rFonts w:ascii="Arial" w:eastAsia="Times New Roman" w:hAnsi="Arial" w:cs="Arial"/>
          <w:color w:val="000000"/>
          <w:sz w:val="24"/>
          <w:szCs w:val="24"/>
          <w:lang w:eastAsia="ru-RU"/>
        </w:rPr>
        <w:t xml:space="preserve"> 09.00 04 марта 2024 до 18.00 02 апреля 2024 года (30 календарных дней).</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000000"/>
          <w:sz w:val="24"/>
          <w:szCs w:val="24"/>
          <w:lang w:eastAsia="ru-RU"/>
        </w:rPr>
        <w:t>Дата окончания приема заявок на участие в отборе</w:t>
      </w:r>
      <w:r w:rsidRPr="00004ECA">
        <w:rPr>
          <w:rFonts w:ascii="Arial" w:eastAsia="Times New Roman" w:hAnsi="Arial" w:cs="Arial"/>
          <w:color w:val="000000"/>
          <w:sz w:val="24"/>
          <w:szCs w:val="24"/>
          <w:lang w:eastAsia="ru-RU"/>
        </w:rPr>
        <w:t>: 02 апреля 2024 года в 18.00.</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000000"/>
          <w:sz w:val="24"/>
          <w:szCs w:val="24"/>
          <w:lang w:eastAsia="ru-RU"/>
        </w:rPr>
        <w:t>Наименование главного распорядителя сре</w:t>
      </w:r>
      <w:proofErr w:type="gramStart"/>
      <w:r w:rsidRPr="00004ECA">
        <w:rPr>
          <w:rFonts w:ascii="Arial" w:eastAsia="Times New Roman" w:hAnsi="Arial" w:cs="Arial"/>
          <w:b/>
          <w:bCs/>
          <w:color w:val="000000"/>
          <w:sz w:val="24"/>
          <w:szCs w:val="24"/>
          <w:lang w:eastAsia="ru-RU"/>
        </w:rPr>
        <w:t>дств кр</w:t>
      </w:r>
      <w:proofErr w:type="gramEnd"/>
      <w:r w:rsidRPr="00004ECA">
        <w:rPr>
          <w:rFonts w:ascii="Arial" w:eastAsia="Times New Roman" w:hAnsi="Arial" w:cs="Arial"/>
          <w:b/>
          <w:bCs/>
          <w:color w:val="000000"/>
          <w:sz w:val="24"/>
          <w:szCs w:val="24"/>
          <w:lang w:eastAsia="ru-RU"/>
        </w:rPr>
        <w:t>аевого бюджета, осуществляющего предоставление гранта</w:t>
      </w:r>
      <w:r w:rsidRPr="00004ECA">
        <w:rPr>
          <w:rFonts w:ascii="Arial" w:eastAsia="Times New Roman" w:hAnsi="Arial" w:cs="Arial"/>
          <w:color w:val="000000"/>
          <w:sz w:val="24"/>
          <w:szCs w:val="24"/>
          <w:lang w:eastAsia="ru-RU"/>
        </w:rPr>
        <w:t>: </w:t>
      </w:r>
      <w:r w:rsidRPr="00004ECA">
        <w:rPr>
          <w:rFonts w:ascii="Arial" w:eastAsia="Times New Roman" w:hAnsi="Arial" w:cs="Arial"/>
          <w:color w:val="253027"/>
          <w:sz w:val="24"/>
          <w:szCs w:val="24"/>
          <w:lang w:eastAsia="ru-RU"/>
        </w:rPr>
        <w:t>министерство сельского хозяйства Красноярского края (далее – министерство).</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Место нахождения министерства и почтовый адрес для направления заявок: </w:t>
      </w:r>
      <w:r w:rsidRPr="00004ECA">
        <w:rPr>
          <w:rFonts w:ascii="Arial" w:eastAsia="Times New Roman" w:hAnsi="Arial" w:cs="Arial"/>
          <w:color w:val="253027"/>
          <w:sz w:val="24"/>
          <w:szCs w:val="24"/>
          <w:lang w:eastAsia="ru-RU"/>
        </w:rPr>
        <w:t>660009, г. Красноярск, ул. Ленина, д. 125, кабинет 603.</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Адрес электронной почты министерства</w:t>
      </w:r>
      <w:r w:rsidRPr="00004ECA">
        <w:rPr>
          <w:rFonts w:ascii="Arial" w:eastAsia="Times New Roman" w:hAnsi="Arial" w:cs="Arial"/>
          <w:color w:val="253027"/>
          <w:sz w:val="24"/>
          <w:szCs w:val="24"/>
          <w:lang w:eastAsia="ru-RU"/>
        </w:rPr>
        <w:t>: </w:t>
      </w:r>
      <w:hyperlink r:id="rId4" w:tooltip="mailto:pr@krasagro.krskcit.ru" w:history="1">
        <w:r w:rsidRPr="00004ECA">
          <w:rPr>
            <w:rFonts w:ascii="Arial" w:eastAsia="Times New Roman" w:hAnsi="Arial" w:cs="Arial"/>
            <w:color w:val="000000"/>
            <w:sz w:val="24"/>
            <w:szCs w:val="24"/>
            <w:u w:val="single"/>
            <w:lang w:eastAsia="ru-RU"/>
          </w:rPr>
          <w:t>krasagro@krasagro.krskcit.ru</w:t>
        </w:r>
      </w:hyperlink>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Официальный сайт министерства</w:t>
      </w:r>
      <w:r w:rsidRPr="00004ECA">
        <w:rPr>
          <w:rFonts w:ascii="Arial" w:eastAsia="Times New Roman" w:hAnsi="Arial" w:cs="Arial"/>
          <w:color w:val="253027"/>
          <w:sz w:val="24"/>
          <w:szCs w:val="24"/>
          <w:lang w:eastAsia="ru-RU"/>
        </w:rPr>
        <w:t>: (</w:t>
      </w:r>
      <w:hyperlink r:id="rId5" w:tooltip="http://www.krasagro.ru" w:history="1">
        <w:r w:rsidRPr="00004ECA">
          <w:rPr>
            <w:rFonts w:ascii="Arial" w:eastAsia="Times New Roman" w:hAnsi="Arial" w:cs="Arial"/>
            <w:color w:val="00923F"/>
            <w:sz w:val="24"/>
            <w:szCs w:val="24"/>
            <w:u w:val="single"/>
            <w:lang w:eastAsia="ru-RU"/>
          </w:rPr>
          <w:t>www.krasagro.ru</w:t>
        </w:r>
      </w:hyperlink>
      <w:r w:rsidRPr="00004ECA">
        <w:rPr>
          <w:rFonts w:ascii="Arial" w:eastAsia="Times New Roman" w:hAnsi="Arial" w:cs="Arial"/>
          <w:color w:val="253027"/>
          <w:sz w:val="24"/>
          <w:szCs w:val="24"/>
          <w:lang w:eastAsia="ru-RU"/>
        </w:rPr>
        <w:t>) раздел «Садоводство</w:t>
      </w:r>
      <w:r w:rsidRPr="00004ECA">
        <w:rPr>
          <w:rFonts w:ascii="Arial" w:eastAsia="Times New Roman" w:hAnsi="Arial" w:cs="Arial"/>
          <w:color w:val="000000"/>
          <w:sz w:val="24"/>
          <w:szCs w:val="24"/>
          <w:lang w:eastAsia="ru-RU"/>
        </w:rPr>
        <w:t>» / Гранты до 3 миллионов рублей (https://www.krasagro.ru/pages/Gardening/grant2kk/).</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lastRenderedPageBreak/>
        <w:t>Результаты предоставления гранта некоммерческим товариществам (пункт 3.12 Порядка)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Результатом предоставления грантов являются (далее – результат):</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количество садовых или огородных земельных участков, расположенных на территориях некоммерческих товарище</w:t>
      </w:r>
      <w:proofErr w:type="gramStart"/>
      <w:r w:rsidRPr="00004ECA">
        <w:rPr>
          <w:rFonts w:ascii="Arial" w:eastAsia="Times New Roman" w:hAnsi="Arial" w:cs="Arial"/>
          <w:color w:val="253027"/>
          <w:sz w:val="24"/>
          <w:szCs w:val="24"/>
          <w:lang w:eastAsia="ru-RU"/>
        </w:rPr>
        <w:t>ств дл</w:t>
      </w:r>
      <w:proofErr w:type="gramEnd"/>
      <w:r w:rsidRPr="00004ECA">
        <w:rPr>
          <w:rFonts w:ascii="Arial" w:eastAsia="Times New Roman" w:hAnsi="Arial" w:cs="Arial"/>
          <w:color w:val="253027"/>
          <w:sz w:val="24"/>
          <w:szCs w:val="24"/>
          <w:lang w:eastAsia="ru-RU"/>
        </w:rPr>
        <w:t>я которых предоставлены гранты.</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Конечное значение результата (конкретная количественная характеристика итога) и точная дата достижения результата устанавливаются в соглашении. При этом дата достижения результата составляет не более 12 месяцев со дня поступления сре</w:t>
      </w:r>
      <w:proofErr w:type="gramStart"/>
      <w:r w:rsidRPr="00004ECA">
        <w:rPr>
          <w:rFonts w:ascii="Arial" w:eastAsia="Times New Roman" w:hAnsi="Arial" w:cs="Arial"/>
          <w:color w:val="253027"/>
          <w:sz w:val="24"/>
          <w:szCs w:val="24"/>
          <w:lang w:eastAsia="ru-RU"/>
        </w:rPr>
        <w:t>дств гр</w:t>
      </w:r>
      <w:proofErr w:type="gramEnd"/>
      <w:r w:rsidRPr="00004ECA">
        <w:rPr>
          <w:rFonts w:ascii="Arial" w:eastAsia="Times New Roman" w:hAnsi="Arial" w:cs="Arial"/>
          <w:color w:val="253027"/>
          <w:sz w:val="24"/>
          <w:szCs w:val="24"/>
          <w:lang w:eastAsia="ru-RU"/>
        </w:rPr>
        <w:t>анта на расчетный счет получателя гранта.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000000"/>
          <w:sz w:val="24"/>
          <w:szCs w:val="24"/>
          <w:lang w:eastAsia="ru-RU"/>
        </w:rPr>
        <w:t>Требования к некоммерческим товариществам (участникам отбора) перечень документов, представляемых участниками отбора, для подтверждения их соответствия требованиям (пункты 1.5, 2.2, 2.3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 категории получателей грантов, имеющих право на получение грантов, относятся некоммерческие товарищества, определенные </w:t>
      </w:r>
      <w:hyperlink r:id="rId6" w:tooltip="consultantplus://offline/ref=376C6A8B8AAA8756F7AB3A5E1FB61ED280E4C0D1045366C812D056BF54D94EEF8764EE76304DA393849FDF01F79A5F88863C44474A7C2F1CA5HAF" w:history="1">
        <w:r w:rsidRPr="00004ECA">
          <w:rPr>
            <w:rFonts w:ascii="Arial" w:eastAsia="Times New Roman" w:hAnsi="Arial" w:cs="Arial"/>
            <w:color w:val="00923F"/>
            <w:sz w:val="24"/>
            <w:szCs w:val="24"/>
            <w:u w:val="single"/>
            <w:lang w:eastAsia="ru-RU"/>
          </w:rPr>
          <w:t>статьей 4</w:t>
        </w:r>
      </w:hyperlink>
      <w:r w:rsidRPr="00004ECA">
        <w:rPr>
          <w:rFonts w:ascii="Arial" w:eastAsia="Times New Roman" w:hAnsi="Arial" w:cs="Arial"/>
          <w:color w:val="253027"/>
          <w:sz w:val="24"/>
          <w:szCs w:val="24"/>
          <w:lang w:eastAsia="ru-RU"/>
        </w:rPr>
        <w:t> Федерального закона № 217-ФЗ. (</w:t>
      </w:r>
      <w:r w:rsidRPr="00004ECA">
        <w:rPr>
          <w:rFonts w:ascii="Arial" w:eastAsia="Times New Roman" w:hAnsi="Arial" w:cs="Arial"/>
          <w:b/>
          <w:bCs/>
          <w:color w:val="253027"/>
          <w:sz w:val="24"/>
          <w:szCs w:val="24"/>
          <w:lang w:eastAsia="ru-RU"/>
        </w:rPr>
        <w:t>пункт 1.5 Порядка</w:t>
      </w:r>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Участник отбора должен соответствовать следующим требованиям </w:t>
      </w:r>
      <w:r w:rsidRPr="00004ECA">
        <w:rPr>
          <w:rFonts w:ascii="Arial" w:eastAsia="Times New Roman" w:hAnsi="Arial" w:cs="Arial"/>
          <w:b/>
          <w:bCs/>
          <w:color w:val="253027"/>
          <w:sz w:val="24"/>
          <w:szCs w:val="24"/>
          <w:lang w:eastAsia="ru-RU"/>
        </w:rPr>
        <w:t>(пункт 2.2 Порядка)</w:t>
      </w:r>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у участника отбора на едином налоговом счете отсутствует или не превышает размер, определенный </w:t>
      </w:r>
      <w:hyperlink r:id="rId7" w:tooltip="consultantplus://offline/ref=7C774CE00794CB835425A52E449EDCB62B405624BE7F291CA41706A887D846766BCD497133460DA8488690EE7ECA826128B40049C335r5m6C" w:history="1">
        <w:r w:rsidRPr="00004ECA">
          <w:rPr>
            <w:rFonts w:ascii="Arial" w:eastAsia="Times New Roman" w:hAnsi="Arial" w:cs="Arial"/>
            <w:color w:val="00923F"/>
            <w:sz w:val="24"/>
            <w:szCs w:val="24"/>
            <w:u w:val="single"/>
            <w:lang w:eastAsia="ru-RU"/>
          </w:rPr>
          <w:t>пунктом 3 статьи 47</w:t>
        </w:r>
      </w:hyperlink>
      <w:r w:rsidRPr="00004ECA">
        <w:rPr>
          <w:rFonts w:ascii="Arial" w:eastAsia="Times New Roman" w:hAnsi="Arial" w:cs="Arial"/>
          <w:color w:val="253027"/>
          <w:sz w:val="24"/>
          <w:szCs w:val="24"/>
          <w:lang w:eastAsia="ru-RU"/>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2) у участника отбора должна отсутствовать на первое число месяца подачи заявки просроченная задолженность по возврату в краевой бюджет субсидий, бюджетных инвестиций, </w:t>
      </w:r>
      <w:proofErr w:type="gramStart"/>
      <w:r w:rsidRPr="00004ECA">
        <w:rPr>
          <w:rFonts w:ascii="Arial" w:eastAsia="Times New Roman" w:hAnsi="Arial" w:cs="Arial"/>
          <w:color w:val="253027"/>
          <w:sz w:val="24"/>
          <w:szCs w:val="24"/>
          <w:lang w:eastAsia="ru-RU"/>
        </w:rPr>
        <w:t>предоставленных</w:t>
      </w:r>
      <w:proofErr w:type="gramEnd"/>
      <w:r w:rsidRPr="00004ECA">
        <w:rPr>
          <w:rFonts w:ascii="Arial" w:eastAsia="Times New Roman" w:hAnsi="Arial" w:cs="Arial"/>
          <w:color w:val="253027"/>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 xml:space="preserve">3) участник отбора по состоянию на дату не ранее первого числа месяца подачи заявки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w:t>
      </w:r>
      <w:r w:rsidRPr="00004ECA">
        <w:rPr>
          <w:rFonts w:ascii="Arial" w:eastAsia="Times New Roman" w:hAnsi="Arial" w:cs="Arial"/>
          <w:color w:val="253027"/>
          <w:sz w:val="24"/>
          <w:szCs w:val="24"/>
          <w:lang w:eastAsia="ru-RU"/>
        </w:rPr>
        <w:lastRenderedPageBreak/>
        <w:t>приостановлена в порядке, предусмотренном законодательством Российской Федерации;</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4) участник отбора по состоянию на дату не ранее первого числа месяца подачи заявки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04ECA">
        <w:rPr>
          <w:rFonts w:ascii="Arial" w:eastAsia="Times New Roman" w:hAnsi="Arial" w:cs="Arial"/>
          <w:color w:val="253027"/>
          <w:sz w:val="24"/>
          <w:szCs w:val="24"/>
          <w:lang w:eastAsia="ru-RU"/>
        </w:rPr>
        <w:t>офшорного</w:t>
      </w:r>
      <w:proofErr w:type="spellEnd"/>
      <w:r w:rsidRPr="00004ECA">
        <w:rPr>
          <w:rFonts w:ascii="Arial" w:eastAsia="Times New Roman" w:hAnsi="Arial" w:cs="Arial"/>
          <w:color w:val="253027"/>
          <w:sz w:val="24"/>
          <w:szCs w:val="24"/>
          <w:lang w:eastAsia="ru-RU"/>
        </w:rPr>
        <w:t xml:space="preserve">) владения активами в Российской Федерации (далее – </w:t>
      </w:r>
      <w:proofErr w:type="spellStart"/>
      <w:r w:rsidRPr="00004ECA">
        <w:rPr>
          <w:rFonts w:ascii="Arial" w:eastAsia="Times New Roman" w:hAnsi="Arial" w:cs="Arial"/>
          <w:color w:val="253027"/>
          <w:sz w:val="24"/>
          <w:szCs w:val="24"/>
          <w:lang w:eastAsia="ru-RU"/>
        </w:rPr>
        <w:t>офшорные</w:t>
      </w:r>
      <w:proofErr w:type="spellEnd"/>
      <w:r w:rsidRPr="00004ECA">
        <w:rPr>
          <w:rFonts w:ascii="Arial" w:eastAsia="Times New Roman" w:hAnsi="Arial" w:cs="Arial"/>
          <w:color w:val="253027"/>
          <w:sz w:val="24"/>
          <w:szCs w:val="24"/>
          <w:lang w:eastAsia="ru-RU"/>
        </w:rPr>
        <w:t xml:space="preserve"> компании), а также российским юридическим лицом, в уставном</w:t>
      </w:r>
      <w:proofErr w:type="gramEnd"/>
      <w:r w:rsidRPr="00004ECA">
        <w:rPr>
          <w:rFonts w:ascii="Arial" w:eastAsia="Times New Roman" w:hAnsi="Arial" w:cs="Arial"/>
          <w:color w:val="253027"/>
          <w:sz w:val="24"/>
          <w:szCs w:val="24"/>
          <w:lang w:eastAsia="ru-RU"/>
        </w:rPr>
        <w:t xml:space="preserve"> (складочном) </w:t>
      </w:r>
      <w:proofErr w:type="gramStart"/>
      <w:r w:rsidRPr="00004ECA">
        <w:rPr>
          <w:rFonts w:ascii="Arial" w:eastAsia="Times New Roman" w:hAnsi="Arial" w:cs="Arial"/>
          <w:color w:val="253027"/>
          <w:sz w:val="24"/>
          <w:szCs w:val="24"/>
          <w:lang w:eastAsia="ru-RU"/>
        </w:rPr>
        <w:t>капитале</w:t>
      </w:r>
      <w:proofErr w:type="gramEnd"/>
      <w:r w:rsidRPr="00004ECA">
        <w:rPr>
          <w:rFonts w:ascii="Arial" w:eastAsia="Times New Roman" w:hAnsi="Arial" w:cs="Arial"/>
          <w:color w:val="253027"/>
          <w:sz w:val="24"/>
          <w:szCs w:val="24"/>
          <w:lang w:eastAsia="ru-RU"/>
        </w:rPr>
        <w:t xml:space="preserve"> которого доля прямого или косвенного (через третьих лиц) участия </w:t>
      </w:r>
      <w:proofErr w:type="spellStart"/>
      <w:r w:rsidRPr="00004ECA">
        <w:rPr>
          <w:rFonts w:ascii="Arial" w:eastAsia="Times New Roman" w:hAnsi="Arial" w:cs="Arial"/>
          <w:color w:val="253027"/>
          <w:sz w:val="24"/>
          <w:szCs w:val="24"/>
          <w:lang w:eastAsia="ru-RU"/>
        </w:rPr>
        <w:t>офшорных</w:t>
      </w:r>
      <w:proofErr w:type="spellEnd"/>
      <w:r w:rsidRPr="00004ECA">
        <w:rPr>
          <w:rFonts w:ascii="Arial" w:eastAsia="Times New Roman" w:hAnsi="Arial" w:cs="Arial"/>
          <w:color w:val="253027"/>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5) участник отбора по состоянию на дату не ранее первого числа месяца подачи заявки не должен получать средства из краевого бюджета на основании иных нормативных правовых актов Красноярского края на цель, указанную в </w:t>
      </w:r>
      <w:hyperlink r:id="rId8" w:anchor="P76" w:tooltip="#P76" w:history="1">
        <w:r w:rsidRPr="00004ECA">
          <w:rPr>
            <w:rFonts w:ascii="Arial" w:eastAsia="Times New Roman" w:hAnsi="Arial" w:cs="Arial"/>
            <w:color w:val="00923F"/>
            <w:sz w:val="24"/>
            <w:szCs w:val="24"/>
            <w:u w:val="single"/>
            <w:lang w:eastAsia="ru-RU"/>
          </w:rPr>
          <w:t>пункте 1.4</w:t>
        </w:r>
      </w:hyperlink>
      <w:r w:rsidRPr="00004ECA">
        <w:rPr>
          <w:rFonts w:ascii="Arial" w:eastAsia="Times New Roman" w:hAnsi="Arial" w:cs="Arial"/>
          <w:color w:val="253027"/>
          <w:sz w:val="24"/>
          <w:szCs w:val="24"/>
          <w:lang w:eastAsia="ru-RU"/>
        </w:rPr>
        <w:t>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6) участник отбора на дату не ранее первого числа месяца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В целях подтверждения указанных требований, участник отбора </w:t>
      </w:r>
      <w:proofErr w:type="gramStart"/>
      <w:r w:rsidRPr="00004ECA">
        <w:rPr>
          <w:rFonts w:ascii="Arial" w:eastAsia="Times New Roman" w:hAnsi="Arial" w:cs="Arial"/>
          <w:color w:val="253027"/>
          <w:sz w:val="24"/>
          <w:szCs w:val="24"/>
          <w:lang w:eastAsia="ru-RU"/>
        </w:rPr>
        <w:t>предоставляет документы</w:t>
      </w:r>
      <w:proofErr w:type="gramEnd"/>
      <w:r w:rsidRPr="00004ECA">
        <w:rPr>
          <w:rFonts w:ascii="Arial" w:eastAsia="Times New Roman" w:hAnsi="Arial" w:cs="Arial"/>
          <w:color w:val="253027"/>
          <w:sz w:val="24"/>
          <w:szCs w:val="24"/>
          <w:lang w:eastAsia="ru-RU"/>
        </w:rPr>
        <w:t>, установленные подпунктами 1, 3, 8, 9, 10 пункта 2.3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hyperlink r:id="rId9" w:tooltip="consultantplus://offline/ref=FE31D85EE578C77887D2A062A81AD3B129D438FE4047048F8BD371828E25E5212EC2E28B21C57ECB810EAD7FB6B24690C5CFC226F50524194511CE27YBXEH" w:history="1">
        <w:r w:rsidRPr="00004ECA">
          <w:rPr>
            <w:rFonts w:ascii="Arial" w:eastAsia="Times New Roman" w:hAnsi="Arial" w:cs="Arial"/>
            <w:color w:val="00923F"/>
            <w:sz w:val="24"/>
            <w:szCs w:val="24"/>
            <w:u w:val="single"/>
            <w:lang w:eastAsia="ru-RU"/>
          </w:rPr>
          <w:t>заявление</w:t>
        </w:r>
      </w:hyperlink>
      <w:r w:rsidRPr="00004ECA">
        <w:rPr>
          <w:rFonts w:ascii="Arial" w:eastAsia="Times New Roman" w:hAnsi="Arial" w:cs="Arial"/>
          <w:color w:val="253027"/>
          <w:sz w:val="24"/>
          <w:szCs w:val="24"/>
          <w:lang w:eastAsia="ru-RU"/>
        </w:rPr>
        <w:t> на участие в отборе по форме согласно приложению № 1 к Порядку;</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копию устава некоммерческого товарищества;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выписку из Единого государственного реестра юридических лиц, сформированную по состоянию на дату не ранее первого числа месяца подачи заявки (представляется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w:t>
      </w:r>
      <w:r w:rsidRPr="00004ECA">
        <w:rPr>
          <w:rFonts w:ascii="Arial" w:eastAsia="Times New Roman" w:hAnsi="Arial" w:cs="Arial"/>
          <w:color w:val="253027"/>
          <w:sz w:val="24"/>
          <w:szCs w:val="24"/>
          <w:lang w:eastAsia="ru-RU"/>
        </w:rPr>
        <w:br/>
        <w:t>не ранее первого числа месяца, в котором направляется заявка (предоставляется </w:t>
      </w:r>
      <w:r w:rsidRPr="00004ECA">
        <w:rPr>
          <w:rFonts w:ascii="Arial" w:eastAsia="Times New Roman" w:hAnsi="Arial" w:cs="Arial"/>
          <w:color w:val="000000"/>
          <w:sz w:val="24"/>
          <w:szCs w:val="24"/>
          <w:lang w:eastAsia="ru-RU"/>
        </w:rPr>
        <w:t>по собственной инициативе)</w:t>
      </w:r>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lastRenderedPageBreak/>
        <w:t>– сведения, подтверждающие на дату не ранее первого числа месяца подачи заявки отсутствие в отношении некоммерческого товарищества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w:t>
      </w:r>
      <w:proofErr w:type="gramEnd"/>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Порядок подачи заявок и требования,  предъявляемые к форме и содержанию заявок (</w:t>
      </w:r>
      <w:hyperlink r:id="rId10" w:anchor="P102" w:tooltip="#P102" w:history="1">
        <w:r w:rsidRPr="00004ECA">
          <w:rPr>
            <w:rFonts w:ascii="Arial" w:eastAsia="Times New Roman" w:hAnsi="Arial" w:cs="Arial"/>
            <w:b/>
            <w:bCs/>
            <w:color w:val="00923F"/>
            <w:sz w:val="24"/>
            <w:szCs w:val="24"/>
            <w:u w:val="single"/>
            <w:lang w:eastAsia="ru-RU"/>
          </w:rPr>
          <w:t>пункты 2.3</w:t>
        </w:r>
      </w:hyperlink>
      <w:r w:rsidRPr="00004ECA">
        <w:rPr>
          <w:rFonts w:ascii="Arial" w:eastAsia="Times New Roman" w:hAnsi="Arial" w:cs="Arial"/>
          <w:b/>
          <w:bCs/>
          <w:color w:val="253027"/>
          <w:sz w:val="24"/>
          <w:szCs w:val="24"/>
          <w:lang w:eastAsia="ru-RU"/>
        </w:rPr>
        <w:t> - </w:t>
      </w:r>
      <w:hyperlink r:id="rId11" w:anchor="P123" w:tooltip="#P123" w:history="1">
        <w:r w:rsidRPr="00004ECA">
          <w:rPr>
            <w:rFonts w:ascii="Arial" w:eastAsia="Times New Roman" w:hAnsi="Arial" w:cs="Arial"/>
            <w:b/>
            <w:bCs/>
            <w:color w:val="00923F"/>
            <w:sz w:val="24"/>
            <w:szCs w:val="24"/>
            <w:u w:val="single"/>
            <w:lang w:eastAsia="ru-RU"/>
          </w:rPr>
          <w:t>2.</w:t>
        </w:r>
      </w:hyperlink>
      <w:r w:rsidRPr="00004ECA">
        <w:rPr>
          <w:rFonts w:ascii="Arial" w:eastAsia="Times New Roman" w:hAnsi="Arial" w:cs="Arial"/>
          <w:b/>
          <w:bCs/>
          <w:color w:val="253027"/>
          <w:sz w:val="24"/>
          <w:szCs w:val="24"/>
          <w:lang w:eastAsia="ru-RU"/>
        </w:rPr>
        <w:t>5 Порядка)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В целях получения гранта некоммерческое товарищество в течение срока подачи заявок, указанного в объявлении о проведении отбора, представляет в министерство одну заявку, включающую следующие документы (далее – заявка) </w:t>
      </w:r>
      <w:r w:rsidRPr="00004ECA">
        <w:rPr>
          <w:rFonts w:ascii="Arial" w:eastAsia="Times New Roman" w:hAnsi="Arial" w:cs="Arial"/>
          <w:b/>
          <w:bCs/>
          <w:color w:val="253027"/>
          <w:sz w:val="24"/>
          <w:szCs w:val="24"/>
          <w:lang w:eastAsia="ru-RU"/>
        </w:rPr>
        <w:t>(пункт 2.3 Порядка)</w:t>
      </w:r>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w:t>
      </w:r>
      <w:hyperlink r:id="rId12" w:tooltip="consultantplus://offline/ref=FE31D85EE578C77887D2A062A81AD3B129D438FE4047048F8BD371828E25E5212EC2E28B21C57ECB810EAD7FB6B24690C5CFC226F50524194511CE27YBXEH" w:history="1">
        <w:r w:rsidRPr="00004ECA">
          <w:rPr>
            <w:rFonts w:ascii="Arial" w:eastAsia="Times New Roman" w:hAnsi="Arial" w:cs="Arial"/>
            <w:color w:val="00923F"/>
            <w:sz w:val="24"/>
            <w:szCs w:val="24"/>
            <w:u w:val="single"/>
            <w:lang w:eastAsia="ru-RU"/>
          </w:rPr>
          <w:t>заявление</w:t>
        </w:r>
      </w:hyperlink>
      <w:r w:rsidRPr="00004ECA">
        <w:rPr>
          <w:rFonts w:ascii="Arial" w:eastAsia="Times New Roman" w:hAnsi="Arial" w:cs="Arial"/>
          <w:color w:val="253027"/>
          <w:sz w:val="24"/>
          <w:szCs w:val="24"/>
          <w:lang w:eastAsia="ru-RU"/>
        </w:rPr>
        <w:t> на участие в отборе по форме согласно приложению № 1 к Порядку (далее – заявление);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2) </w:t>
      </w:r>
      <w:hyperlink r:id="rId13" w:tooltip="consultantplus://offline/ref=FE31D85EE578C77887D2A062A81AD3B129D438FE4047048F8BD371828E25E5212EC2E28B21C57ECB810EAD7AB2B24690C5CFC226F50524194511CE27YBXEH" w:history="1">
        <w:proofErr w:type="gramStart"/>
        <w:r w:rsidRPr="00004ECA">
          <w:rPr>
            <w:rFonts w:ascii="Arial" w:eastAsia="Times New Roman" w:hAnsi="Arial" w:cs="Arial"/>
            <w:color w:val="00923F"/>
            <w:sz w:val="24"/>
            <w:szCs w:val="24"/>
            <w:u w:val="single"/>
            <w:lang w:eastAsia="ru-RU"/>
          </w:rPr>
          <w:t>информаци</w:t>
        </w:r>
      </w:hyperlink>
      <w:r w:rsidRPr="00004ECA">
        <w:rPr>
          <w:rFonts w:ascii="Arial" w:eastAsia="Times New Roman" w:hAnsi="Arial" w:cs="Arial"/>
          <w:color w:val="253027"/>
          <w:sz w:val="24"/>
          <w:szCs w:val="24"/>
          <w:lang w:eastAsia="ru-RU"/>
        </w:rPr>
        <w:t>ю</w:t>
      </w:r>
      <w:proofErr w:type="gramEnd"/>
      <w:r w:rsidRPr="00004ECA">
        <w:rPr>
          <w:rFonts w:ascii="Arial" w:eastAsia="Times New Roman" w:hAnsi="Arial" w:cs="Arial"/>
          <w:color w:val="253027"/>
          <w:sz w:val="24"/>
          <w:szCs w:val="24"/>
          <w:lang w:eastAsia="ru-RU"/>
        </w:rPr>
        <w:t xml:space="preserve"> о некоммерческом товариществе по форме согласно приложению № 2 к Порядку;</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3) копию устава некоммерческого товарищества;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4) программу развития инфраструктуры территории некоммерческого товарищества (далее – программа) по форме согласно приложению № 3 к Порядку;</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5) копию решения общего собрания членов некоммерческого товарищества, принятого не позже года, предшествующего году проведения отбора, содержащего:</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решение об участии в отборе;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решение об утверждении приходно-расходной сметы некоммерческого товарищества, включающей в себя реализацию программы (далее – смета), с приложением копии сметы, либо выписки из нее;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000000"/>
          <w:sz w:val="24"/>
          <w:szCs w:val="24"/>
          <w:lang w:eastAsia="ru-RU"/>
        </w:rPr>
        <w:t>6) копию реестра членов </w:t>
      </w:r>
      <w:r w:rsidRPr="00004ECA">
        <w:rPr>
          <w:rFonts w:ascii="Arial" w:eastAsia="Times New Roman" w:hAnsi="Arial" w:cs="Arial"/>
          <w:color w:val="253027"/>
          <w:sz w:val="24"/>
          <w:szCs w:val="24"/>
          <w:lang w:eastAsia="ru-RU"/>
        </w:rPr>
        <w:t>некоммерческого товарищества, включенных в реестр членов некоммерческого товарищества на дату принятия решения, установленного абзацем вторым подпункта 5 настоящего</w:t>
      </w:r>
      <w:r w:rsidRPr="00004ECA">
        <w:rPr>
          <w:rFonts w:ascii="Arial" w:eastAsia="Times New Roman" w:hAnsi="Arial" w:cs="Arial"/>
          <w:color w:val="000000"/>
          <w:sz w:val="24"/>
          <w:szCs w:val="24"/>
          <w:lang w:eastAsia="ru-RU"/>
        </w:rPr>
        <w:t> пункта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lastRenderedPageBreak/>
        <w:t>7) копию документа, подтверждающего наличие собственных средств на расчетном счете некоммерческого товарищества, открытом им в российской кредитной организации (далее – расчетный счет), в размере суммы собственных средств некоммерческого товарищества, указанной в программе, но не менее 10 % от стоимости программы, выданного российской кредитной организацией не ранее чем за 30 календарных дней до дня подачи заявки;</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8) выписку из Единого государственного реестра юридических лиц, сформированную по состоянию на дату не ранее первого числа месяца подачи заявки (представляется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9)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w:t>
      </w:r>
      <w:r w:rsidRPr="00004ECA">
        <w:rPr>
          <w:rFonts w:ascii="Arial" w:eastAsia="Times New Roman" w:hAnsi="Arial" w:cs="Arial"/>
          <w:color w:val="000000"/>
          <w:sz w:val="24"/>
          <w:szCs w:val="24"/>
          <w:lang w:eastAsia="ru-RU"/>
        </w:rPr>
        <w:t>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10) сведения, подтверждающие на дату не ранее первого числа месяца подачи заявки отсутствие в отношении некоммерческого товарищества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w:t>
      </w:r>
      <w:proofErr w:type="gramEnd"/>
      <w:r w:rsidRPr="00004ECA">
        <w:rPr>
          <w:rFonts w:ascii="Arial" w:eastAsia="Times New Roman" w:hAnsi="Arial" w:cs="Arial"/>
          <w:color w:val="253027"/>
          <w:sz w:val="24"/>
          <w:szCs w:val="24"/>
          <w:lang w:eastAsia="ru-RU"/>
        </w:rPr>
        <w:t xml:space="preserve">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11) копию проектной документации на реализацию программы в случае, если программа направлена на строительство и (или) реконструкцию дорог, объектов </w:t>
      </w:r>
      <w:proofErr w:type="spellStart"/>
      <w:r w:rsidRPr="00004ECA">
        <w:rPr>
          <w:rFonts w:ascii="Arial" w:eastAsia="Times New Roman" w:hAnsi="Arial" w:cs="Arial"/>
          <w:color w:val="253027"/>
          <w:sz w:val="24"/>
          <w:szCs w:val="24"/>
          <w:lang w:eastAsia="ru-RU"/>
        </w:rPr>
        <w:t>электросетевого</w:t>
      </w:r>
      <w:proofErr w:type="spellEnd"/>
      <w:r w:rsidRPr="00004ECA">
        <w:rPr>
          <w:rFonts w:ascii="Arial" w:eastAsia="Times New Roman" w:hAnsi="Arial" w:cs="Arial"/>
          <w:color w:val="253027"/>
          <w:sz w:val="24"/>
          <w:szCs w:val="24"/>
          <w:lang w:eastAsia="ru-RU"/>
        </w:rPr>
        <w:t xml:space="preserve"> хозяйства, водоснабжения (при наличии);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12) копию локального сметного расчета стоимости программы (далее – локальный сметный расчет);</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13) копию документа, подтверждающего предоставление (передачу) некоммерческому товариществу и членам некоммерческого товарищества земельных участков, включающих в себя земельные участки общего назначения, садовые или огородные земельные участки, расположенные на территории некоммерческого товарищества: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а) в случае если право на земельный участок зарегистрировано в Едином государственном реестре недвижимости, – выписка из Единого государственного реестра недвижимости, подтверждающая право на земельный участок (представляется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lastRenderedPageBreak/>
        <w:t>б) в случае если право на земельный участок не зарегистрировано в Едином государственном реестре недвижимости, представляется один из следующих документов:</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копия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копия договора купли-продажи в случае предоставления земельного участка, находящегося в государственной или муниципальной собственности, в собственность за плату;</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копия договора аренды в случае предоставления земельного участка, находящегося в государственной или муниципальной собственности, в аренду;</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копия договора безвозмездного пользования в случае предоставления земельного участка, находящегося в государственной или муниципальной собственности, в безвозмездное пользование;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14) копию утвержденного проекта межевания территории некоммерческого товарищества в соответствии с Градостроительным </w:t>
      </w:r>
      <w:hyperlink r:id="rId14" w:tooltip="consultantplus://offline/ref=FE31D85EE578C77887D2BE6FBE768CBE2EDE60F1444907DED68177D5D175E3747C82BCD262876DCA8711A77DB4YBXBH" w:history="1">
        <w:r w:rsidRPr="00004ECA">
          <w:rPr>
            <w:rFonts w:ascii="Arial" w:eastAsia="Times New Roman" w:hAnsi="Arial" w:cs="Arial"/>
            <w:color w:val="00923F"/>
            <w:sz w:val="24"/>
            <w:szCs w:val="24"/>
            <w:u w:val="single"/>
            <w:lang w:eastAsia="ru-RU"/>
          </w:rPr>
          <w:t>кодексом</w:t>
        </w:r>
      </w:hyperlink>
      <w:r w:rsidRPr="00004ECA">
        <w:rPr>
          <w:rFonts w:ascii="Arial" w:eastAsia="Times New Roman" w:hAnsi="Arial" w:cs="Arial"/>
          <w:color w:val="253027"/>
          <w:sz w:val="24"/>
          <w:szCs w:val="24"/>
          <w:lang w:eastAsia="ru-RU"/>
        </w:rPr>
        <w:t> Российской Федерации, Земельным </w:t>
      </w:r>
      <w:hyperlink r:id="rId15" w:tooltip="consultantplus://offline/ref=FE31D85EE578C77887D2BE6FBE768CBE2EDE60F1444207DED68177D5D175E3747C82BCD262876DCA8711A77DB4YBXBH" w:history="1">
        <w:r w:rsidRPr="00004ECA">
          <w:rPr>
            <w:rFonts w:ascii="Arial" w:eastAsia="Times New Roman" w:hAnsi="Arial" w:cs="Arial"/>
            <w:color w:val="00923F"/>
            <w:sz w:val="24"/>
            <w:szCs w:val="24"/>
            <w:u w:val="single"/>
            <w:lang w:eastAsia="ru-RU"/>
          </w:rPr>
          <w:t>кодексом</w:t>
        </w:r>
      </w:hyperlink>
      <w:r w:rsidRPr="00004ECA">
        <w:rPr>
          <w:rFonts w:ascii="Arial" w:eastAsia="Times New Roman" w:hAnsi="Arial" w:cs="Arial"/>
          <w:color w:val="253027"/>
          <w:sz w:val="24"/>
          <w:szCs w:val="24"/>
          <w:lang w:eastAsia="ru-RU"/>
        </w:rPr>
        <w:t> Российской Федерации (при наличии);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15) копии документов, подтверждающих принадлежность некоммерческому товариществу объектов </w:t>
      </w:r>
      <w:proofErr w:type="spellStart"/>
      <w:r w:rsidRPr="00004ECA">
        <w:rPr>
          <w:rFonts w:ascii="Arial" w:eastAsia="Times New Roman" w:hAnsi="Arial" w:cs="Arial"/>
          <w:color w:val="253027"/>
          <w:sz w:val="24"/>
          <w:szCs w:val="24"/>
          <w:lang w:eastAsia="ru-RU"/>
        </w:rPr>
        <w:t>электросетевого</w:t>
      </w:r>
      <w:proofErr w:type="spellEnd"/>
      <w:r w:rsidRPr="00004ECA">
        <w:rPr>
          <w:rFonts w:ascii="Arial" w:eastAsia="Times New Roman" w:hAnsi="Arial" w:cs="Arial"/>
          <w:color w:val="253027"/>
          <w:sz w:val="24"/>
          <w:szCs w:val="24"/>
          <w:lang w:eastAsia="ru-RU"/>
        </w:rPr>
        <w:t xml:space="preserve"> хозяйства, водоснабжения, подлежащих реконструкции и (или) ремонту в рамках реализации программы, или выписку из бухгалтерского баланса некоммерческого товарищества, подтверждающую постановку указанных объектов на соответствующие балансовые счета (предоставляются в случае направления гранта на реконструкцию и (или) ремонт указанных объектов);</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16) копию документа, содержащего банковские реквизиты для перечисления гранта (номер расчетного счета, номер корреспондентского счета, ИНН, КПП, БИК, наименование и юридический адрес российской кредитной организации), выданного российской кредитной организацией не ранее чем за 30 календарных дней до дня подачи заявки;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17) копию </w:t>
      </w:r>
      <w:r w:rsidRPr="00004ECA">
        <w:rPr>
          <w:rFonts w:ascii="Arial" w:eastAsia="Times New Roman" w:hAnsi="Arial" w:cs="Arial"/>
          <w:color w:val="000000"/>
          <w:sz w:val="24"/>
          <w:szCs w:val="24"/>
          <w:lang w:eastAsia="ru-RU"/>
        </w:rPr>
        <w:t>документа, подтверждающего включение некоммерческого товарищества в </w:t>
      </w:r>
      <w:r w:rsidRPr="00004ECA">
        <w:rPr>
          <w:rFonts w:ascii="Arial" w:eastAsia="Times New Roman" w:hAnsi="Arial" w:cs="Arial"/>
          <w:color w:val="000000"/>
          <w:sz w:val="24"/>
          <w:szCs w:val="24"/>
          <w:shd w:val="clear" w:color="auto" w:fill="FFFFFF"/>
          <w:lang w:eastAsia="ru-RU"/>
        </w:rPr>
        <w:t>реестр некоммерческих товариществ, некоммерческих организаций, созданных в форме ассоциаций (союзов), выражающих интересы садоводов, огородников и их некоммерческих товариществ, претендующих на получение государственной поддержки, в соответствии с приказом министерства от 12.03.2019 № 191-о «</w:t>
      </w:r>
      <w:r w:rsidRPr="00004ECA">
        <w:rPr>
          <w:rFonts w:ascii="Arial" w:eastAsia="Times New Roman" w:hAnsi="Arial" w:cs="Arial"/>
          <w:color w:val="000000"/>
          <w:sz w:val="24"/>
          <w:szCs w:val="24"/>
          <w:lang w:eastAsia="ru-RU"/>
        </w:rPr>
        <w:t xml:space="preserve">Об утверждении Порядка ведения реестра садоводческих, огороднических некоммерческих товариществ, некоммерческих </w:t>
      </w:r>
      <w:r w:rsidRPr="00004ECA">
        <w:rPr>
          <w:rFonts w:ascii="Arial" w:eastAsia="Times New Roman" w:hAnsi="Arial" w:cs="Arial"/>
          <w:color w:val="000000"/>
          <w:sz w:val="24"/>
          <w:szCs w:val="24"/>
          <w:lang w:eastAsia="ru-RU"/>
        </w:rPr>
        <w:lastRenderedPageBreak/>
        <w:t>организаций, созданных в форме ассоциаций (союзов), выражающих интересы садоводов, огородников</w:t>
      </w:r>
      <w:r w:rsidRPr="00004ECA">
        <w:rPr>
          <w:rFonts w:ascii="Arial" w:eastAsia="Times New Roman" w:hAnsi="Arial" w:cs="Arial"/>
          <w:color w:val="000000"/>
          <w:sz w:val="24"/>
          <w:szCs w:val="24"/>
          <w:lang w:eastAsia="ru-RU"/>
        </w:rPr>
        <w:br/>
        <w:t> их</w:t>
      </w:r>
      <w:proofErr w:type="gramEnd"/>
      <w:r w:rsidRPr="00004ECA">
        <w:rPr>
          <w:rFonts w:ascii="Arial" w:eastAsia="Times New Roman" w:hAnsi="Arial" w:cs="Arial"/>
          <w:color w:val="000000"/>
          <w:sz w:val="24"/>
          <w:szCs w:val="24"/>
          <w:lang w:eastAsia="ru-RU"/>
        </w:rPr>
        <w:t xml:space="preserve"> некоммерческих товариществ, претендующих на получение государственной поддержки» (далее – реестр некоммерческих товариществ) (представляется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000000"/>
          <w:sz w:val="24"/>
          <w:szCs w:val="24"/>
          <w:lang w:eastAsia="ru-RU"/>
        </w:rPr>
        <w:t>18) копию соглашения о предоставлении гранта некоммерческому товариществу в случае получения гранта в</w:t>
      </w:r>
      <w:r w:rsidRPr="00004ECA">
        <w:rPr>
          <w:rFonts w:ascii="Arial" w:eastAsia="Times New Roman" w:hAnsi="Arial" w:cs="Arial"/>
          <w:color w:val="253027"/>
          <w:sz w:val="24"/>
          <w:szCs w:val="24"/>
          <w:lang w:eastAsia="ru-RU"/>
        </w:rPr>
        <w:t> течение двух лет, предшествующих году предоставления гранта</w:t>
      </w:r>
      <w:r w:rsidRPr="00004ECA">
        <w:rPr>
          <w:rFonts w:ascii="Arial" w:eastAsia="Times New Roman" w:hAnsi="Arial" w:cs="Arial"/>
          <w:color w:val="000000"/>
          <w:sz w:val="24"/>
          <w:szCs w:val="24"/>
          <w:lang w:eastAsia="ru-RU"/>
        </w:rPr>
        <w:t> (представляется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000000"/>
          <w:sz w:val="24"/>
          <w:szCs w:val="24"/>
          <w:lang w:eastAsia="ru-RU"/>
        </w:rPr>
        <w:t>19) копию документа, подтверждающего членство некоммерческого товарищества в некоммерческой организации, созданной в форме ассоциации (союза), выражающей интересы садоводов, огородников и их некоммерческих товариществ (далее – союз), выданного союзом не ранее чем за 30 календарных дней до дня подачи заявки (при наличии)</w:t>
      </w:r>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b/>
          <w:bCs/>
          <w:color w:val="253027"/>
          <w:sz w:val="24"/>
          <w:szCs w:val="24"/>
          <w:lang w:eastAsia="ru-RU"/>
        </w:rPr>
        <w:t>Заявка должна соответствовать следующим требованиям (пункт 2.4.</w:t>
      </w:r>
      <w:proofErr w:type="gramEnd"/>
      <w:r w:rsidRPr="00004ECA">
        <w:rPr>
          <w:rFonts w:ascii="Arial" w:eastAsia="Times New Roman" w:hAnsi="Arial" w:cs="Arial"/>
          <w:b/>
          <w:bCs/>
          <w:color w:val="253027"/>
          <w:sz w:val="24"/>
          <w:szCs w:val="24"/>
          <w:lang w:eastAsia="ru-RU"/>
        </w:rPr>
        <w:t xml:space="preserve"> </w:t>
      </w:r>
      <w:proofErr w:type="gramStart"/>
      <w:r w:rsidRPr="00004ECA">
        <w:rPr>
          <w:rFonts w:ascii="Arial" w:eastAsia="Times New Roman" w:hAnsi="Arial" w:cs="Arial"/>
          <w:b/>
          <w:bCs/>
          <w:color w:val="253027"/>
          <w:sz w:val="24"/>
          <w:szCs w:val="24"/>
          <w:lang w:eastAsia="ru-RU"/>
        </w:rPr>
        <w:t>Порядка):</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документы в составе заявки должны соответствовать перечню документов, указанных в </w:t>
      </w:r>
      <w:hyperlink r:id="rId16" w:anchor="P102" w:tooltip="#P102" w:history="1">
        <w:r w:rsidRPr="00004ECA">
          <w:rPr>
            <w:rFonts w:ascii="Arial" w:eastAsia="Times New Roman" w:hAnsi="Arial" w:cs="Arial"/>
            <w:color w:val="00923F"/>
            <w:sz w:val="24"/>
            <w:szCs w:val="24"/>
            <w:u w:val="single"/>
            <w:lang w:eastAsia="ru-RU"/>
          </w:rPr>
          <w:t>пункте 2.</w:t>
        </w:r>
      </w:hyperlink>
      <w:r w:rsidRPr="00004ECA">
        <w:rPr>
          <w:rFonts w:ascii="Arial" w:eastAsia="Times New Roman" w:hAnsi="Arial" w:cs="Arial"/>
          <w:color w:val="253027"/>
          <w:sz w:val="24"/>
          <w:szCs w:val="24"/>
          <w:lang w:eastAsia="ru-RU"/>
        </w:rPr>
        <w:t>3 Порядка (за исключением документов, представляемых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2)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3) копии документов должны быть: заверены единоличным исполнительным органом некоммерческого товарищества (далее – председатель) с указанием даты заверения, должности, подписи, расшифровки подписи; скреплены печатью некоммерческого товарищества (в случае представления заявки на бумажном носителе),</w:t>
      </w:r>
      <w:r w:rsidRPr="00004ECA">
        <w:rPr>
          <w:rFonts w:ascii="Arial" w:eastAsia="Times New Roman" w:hAnsi="Arial" w:cs="Arial"/>
          <w:color w:val="253027"/>
          <w:sz w:val="24"/>
          <w:szCs w:val="24"/>
          <w:lang w:eastAsia="ru-RU"/>
        </w:rPr>
        <w:br/>
        <w:t>а в случае представления в форме электронного документа – с указанием даты заверения электронной подписью (за исключением документов, представляемых по собственной инициативе);</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4) документы и копии документов должны поддаваться прочтению;</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5) заявка, представленная на бумажном носителе, должна быть прошита, пронумерована, подписана председателем и скреплена печатью некоммерческого товарищества;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6) заявка должна содержать достоверные, полные и актуальные сведения.</w:t>
      </w:r>
    </w:p>
    <w:p w:rsidR="00004ECA" w:rsidRPr="00004ECA" w:rsidRDefault="00004ECA" w:rsidP="00004ECA">
      <w:pPr>
        <w:spacing w:after="300" w:line="330" w:lineRule="atLeast"/>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lastRenderedPageBreak/>
        <w:t>пункт 2.5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Участник отбора представляет заявку на бумажном носителе лично,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w:t>
      </w:r>
      <w:hyperlink r:id="rId17" w:tooltip="consultantplus://offline/ref=05F97EC6295A19A66B79F784361220FB995C0E0049994BC10FB3C7EF91B129F534530DF2A850C1B25C2B591A43rD33E" w:history="1">
        <w:r w:rsidRPr="00004ECA">
          <w:rPr>
            <w:rFonts w:ascii="Arial" w:eastAsia="Times New Roman" w:hAnsi="Arial" w:cs="Arial"/>
            <w:color w:val="00923F"/>
            <w:sz w:val="24"/>
            <w:szCs w:val="24"/>
            <w:u w:val="single"/>
            <w:lang w:eastAsia="ru-RU"/>
          </w:rPr>
          <w:t>законом</w:t>
        </w:r>
      </w:hyperlink>
      <w:r w:rsidRPr="00004ECA">
        <w:rPr>
          <w:rFonts w:ascii="Arial" w:eastAsia="Times New Roman" w:hAnsi="Arial" w:cs="Arial"/>
          <w:color w:val="253027"/>
          <w:sz w:val="24"/>
          <w:szCs w:val="24"/>
          <w:lang w:eastAsia="ru-RU"/>
        </w:rPr>
        <w:t> от 06.04.2011 № 63-ФЗ «Об электронной подписи» (далее − электронная подпись, Федеральный закон № 63-ФЗ) в личный кабинет в государственной информационной системе «Субсидия АПК24» с использованием информационно-телекоммуникационной сети Интернет по ссылке</w:t>
      </w:r>
      <w:proofErr w:type="gramEnd"/>
      <w:r w:rsidRPr="00004ECA">
        <w:rPr>
          <w:rFonts w:ascii="Arial" w:eastAsia="Times New Roman" w:hAnsi="Arial" w:cs="Arial"/>
          <w:color w:val="253027"/>
          <w:sz w:val="24"/>
          <w:szCs w:val="24"/>
          <w:lang w:eastAsia="ru-RU"/>
        </w:rPr>
        <w:t xml:space="preserve"> http://24sapk.krskcit.ru (далее – личный кабинет, ГИС «Субсидия АПК24»).</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В случае представления заявки в форме электронного документа, подписанного электронной подписью, министерством проводится процедура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такой заявки.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Если в результате проверки подписи будет выявлено несоблюдение условий признания ее действительности, установленных </w:t>
      </w:r>
      <w:hyperlink r:id="rId18" w:tooltip="consultantplus://offline/ref=AB705B5F47EAC6CBE8160D43272FB398B5E45277B0DB2A636C4F04F7C0A5C8EBE4F64850F94F6943C75ED8378B679FB14B957B372E28AFEFEA2AE" w:history="1">
        <w:r w:rsidRPr="00004ECA">
          <w:rPr>
            <w:rFonts w:ascii="Arial" w:eastAsia="Times New Roman" w:hAnsi="Arial" w:cs="Arial"/>
            <w:color w:val="00923F"/>
            <w:sz w:val="24"/>
            <w:szCs w:val="24"/>
            <w:u w:val="single"/>
            <w:lang w:eastAsia="ru-RU"/>
          </w:rPr>
          <w:t>статьей 11</w:t>
        </w:r>
      </w:hyperlink>
      <w:r w:rsidRPr="00004ECA">
        <w:rPr>
          <w:rFonts w:ascii="Arial" w:eastAsia="Times New Roman" w:hAnsi="Arial" w:cs="Arial"/>
          <w:color w:val="253027"/>
          <w:sz w:val="24"/>
          <w:szCs w:val="24"/>
          <w:lang w:eastAsia="ru-RU"/>
        </w:rPr>
        <w:t> Федерального закона № 63-ФЗ, в течение 3 дней со дня завершения проверки подписи министерство принимает решение об отказе в приёме к рассмотрению заявки участника отбора и направляет участнику отбора уведомление об этом в электронной форме по адресу электронной почты участника отбора или в личный кабинет в</w:t>
      </w:r>
      <w:proofErr w:type="gramEnd"/>
      <w:r w:rsidRPr="00004ECA">
        <w:rPr>
          <w:rFonts w:ascii="Arial" w:eastAsia="Times New Roman" w:hAnsi="Arial" w:cs="Arial"/>
          <w:color w:val="253027"/>
          <w:sz w:val="24"/>
          <w:szCs w:val="24"/>
          <w:lang w:eastAsia="ru-RU"/>
        </w:rPr>
        <w:t xml:space="preserve"> ГИС «Субсидия АПК24» с указанием пунктов </w:t>
      </w:r>
      <w:hyperlink r:id="rId19" w:tooltip="consultantplus://offline/ref=AB705B5F47EAC6CBE8160D43272FB398B5E45277B0DB2A636C4F04F7C0A5C8EBE4F64850F94F6943C75ED8378B679FB14B957B372E28AFEFEA2AE" w:history="1">
        <w:r w:rsidRPr="00004ECA">
          <w:rPr>
            <w:rFonts w:ascii="Arial" w:eastAsia="Times New Roman" w:hAnsi="Arial" w:cs="Arial"/>
            <w:color w:val="00923F"/>
            <w:sz w:val="24"/>
            <w:szCs w:val="24"/>
            <w:u w:val="single"/>
            <w:lang w:eastAsia="ru-RU"/>
          </w:rPr>
          <w:t>статьи 11</w:t>
        </w:r>
      </w:hyperlink>
      <w:r w:rsidRPr="00004ECA">
        <w:rPr>
          <w:rFonts w:ascii="Arial" w:eastAsia="Times New Roman" w:hAnsi="Arial" w:cs="Arial"/>
          <w:color w:val="253027"/>
          <w:sz w:val="24"/>
          <w:szCs w:val="24"/>
          <w:lang w:eastAsia="ru-RU"/>
        </w:rPr>
        <w:t> Федерального закона № 63-ФЗ, которые послужили основанием для принятия указанного решения.</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000000"/>
          <w:sz w:val="24"/>
          <w:szCs w:val="24"/>
          <w:lang w:eastAsia="ru-RU"/>
        </w:rPr>
        <w:t>Порядок отзыва заявок, порядок возврата заявок,  </w:t>
      </w:r>
      <w:proofErr w:type="gramStart"/>
      <w:r w:rsidRPr="00004ECA">
        <w:rPr>
          <w:rFonts w:ascii="Arial" w:eastAsia="Times New Roman" w:hAnsi="Arial" w:cs="Arial"/>
          <w:b/>
          <w:bCs/>
          <w:color w:val="000000"/>
          <w:sz w:val="24"/>
          <w:szCs w:val="24"/>
          <w:lang w:eastAsia="ru-RU"/>
        </w:rPr>
        <w:t>определяющего</w:t>
      </w:r>
      <w:proofErr w:type="gramEnd"/>
      <w:r w:rsidRPr="00004ECA">
        <w:rPr>
          <w:rFonts w:ascii="Arial" w:eastAsia="Times New Roman" w:hAnsi="Arial" w:cs="Arial"/>
          <w:b/>
          <w:bCs/>
          <w:color w:val="000000"/>
          <w:sz w:val="24"/>
          <w:szCs w:val="24"/>
          <w:lang w:eastAsia="ru-RU"/>
        </w:rPr>
        <w:t xml:space="preserve"> в том числе основания для возврата заявок, порядок внесения изменений в заявки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000000"/>
          <w:sz w:val="24"/>
          <w:szCs w:val="24"/>
          <w:lang w:eastAsia="ru-RU"/>
        </w:rPr>
        <w:t>Участник отбора в срок приема заявок на участие в отборе вправе представить в министерство обращение об отзыве заявки, в том числе в целях внесения изменений в заявку, составленное в произвольной форме лично, </w:t>
      </w:r>
      <w:r w:rsidRPr="00004ECA">
        <w:rPr>
          <w:rFonts w:ascii="Arial" w:eastAsia="Times New Roman" w:hAnsi="Arial" w:cs="Arial"/>
          <w:color w:val="253027"/>
          <w:sz w:val="24"/>
          <w:szCs w:val="24"/>
          <w:lang w:eastAsia="ru-RU"/>
        </w:rPr>
        <w:t>путем направления по почте (письмом с уведомлением о вручении), либо </w:t>
      </w:r>
      <w:r w:rsidRPr="00004ECA">
        <w:rPr>
          <w:rFonts w:ascii="Arial" w:eastAsia="Times New Roman" w:hAnsi="Arial" w:cs="Arial"/>
          <w:color w:val="000000"/>
          <w:sz w:val="24"/>
          <w:szCs w:val="24"/>
          <w:lang w:eastAsia="ru-RU"/>
        </w:rPr>
        <w:t>в форме электронного документа через личный кабинет </w:t>
      </w:r>
      <w:r w:rsidRPr="00004ECA">
        <w:rPr>
          <w:rFonts w:ascii="Arial" w:eastAsia="Times New Roman" w:hAnsi="Arial" w:cs="Arial"/>
          <w:color w:val="253027"/>
          <w:sz w:val="24"/>
          <w:szCs w:val="24"/>
          <w:lang w:eastAsia="ru-RU"/>
        </w:rPr>
        <w:t>в ГИС «Субсидия АПК24».</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Отзыв заявки не лишает участника отбора права направить в министерство новую заявку </w:t>
      </w:r>
      <w:r w:rsidRPr="00004ECA">
        <w:rPr>
          <w:rFonts w:ascii="Arial" w:eastAsia="Times New Roman" w:hAnsi="Arial" w:cs="Arial"/>
          <w:color w:val="000000"/>
          <w:sz w:val="24"/>
          <w:szCs w:val="24"/>
          <w:lang w:eastAsia="ru-RU"/>
        </w:rPr>
        <w:t>в срок приема заявок</w:t>
      </w:r>
      <w:r w:rsidRPr="00004ECA">
        <w:rPr>
          <w:rFonts w:ascii="Arial" w:eastAsia="Times New Roman" w:hAnsi="Arial" w:cs="Arial"/>
          <w:color w:val="253027"/>
          <w:sz w:val="24"/>
          <w:szCs w:val="24"/>
          <w:lang w:eastAsia="ru-RU"/>
        </w:rPr>
        <w:t>, установленный в объявлении.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lastRenderedPageBreak/>
        <w:t xml:space="preserve">Обращение </w:t>
      </w:r>
      <w:proofErr w:type="gramStart"/>
      <w:r w:rsidRPr="00004ECA">
        <w:rPr>
          <w:rFonts w:ascii="Arial" w:eastAsia="Times New Roman" w:hAnsi="Arial" w:cs="Arial"/>
          <w:color w:val="253027"/>
          <w:sz w:val="24"/>
          <w:szCs w:val="24"/>
          <w:lang w:eastAsia="ru-RU"/>
        </w:rPr>
        <w:t>об</w:t>
      </w:r>
      <w:proofErr w:type="gramEnd"/>
      <w:r w:rsidRPr="00004ECA">
        <w:rPr>
          <w:rFonts w:ascii="Arial" w:eastAsia="Times New Roman" w:hAnsi="Arial" w:cs="Arial"/>
          <w:color w:val="253027"/>
          <w:sz w:val="24"/>
          <w:szCs w:val="24"/>
          <w:lang w:eastAsia="ru-RU"/>
        </w:rPr>
        <w:t xml:space="preserve"> </w:t>
      </w:r>
      <w:proofErr w:type="gramStart"/>
      <w:r w:rsidRPr="00004ECA">
        <w:rPr>
          <w:rFonts w:ascii="Arial" w:eastAsia="Times New Roman" w:hAnsi="Arial" w:cs="Arial"/>
          <w:color w:val="253027"/>
          <w:sz w:val="24"/>
          <w:szCs w:val="24"/>
          <w:lang w:eastAsia="ru-RU"/>
        </w:rPr>
        <w:t>отзыва</w:t>
      </w:r>
      <w:proofErr w:type="gramEnd"/>
      <w:r w:rsidRPr="00004ECA">
        <w:rPr>
          <w:rFonts w:ascii="Arial" w:eastAsia="Times New Roman" w:hAnsi="Arial" w:cs="Arial"/>
          <w:color w:val="253027"/>
          <w:sz w:val="24"/>
          <w:szCs w:val="24"/>
          <w:lang w:eastAsia="ru-RU"/>
        </w:rPr>
        <w:t xml:space="preserve"> заявки должно быть заверено председателем с указанием даты заверения, должности, подписи, расшифровки подписи и скреплено печатью некоммерческого товарищества (в случае представления данного обращения на бумажном носителе), а в случае представления справки в форме электронного документа – с указанием даты заверения электронной подписью.</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Министерство в течение 5 рабочих дней со дня поступления обращения об отзыве заявки, направляет участнику отбора: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заявку заказным почтовым отправлением с уведомлением о вручении, либо вручает ее лично участнику отбора – в случае получения заявки лично от участника отбора;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2) уведомление о получении обращения об отзыве заявки с указанием даты направления отозванной заявки в журнале регистрации в электронной форме в личный кабинет в ГИС «Субсидия АПК24» – в случае подачи заявки в форме электронного документа.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Правила рассмотрения и оценки заявок (пункты </w:t>
      </w:r>
      <w:hyperlink r:id="rId20" w:anchor="P152" w:tooltip="#P152" w:history="1">
        <w:r w:rsidRPr="00004ECA">
          <w:rPr>
            <w:rFonts w:ascii="Arial" w:eastAsia="Times New Roman" w:hAnsi="Arial" w:cs="Arial"/>
            <w:b/>
            <w:bCs/>
            <w:color w:val="00923F"/>
            <w:sz w:val="24"/>
            <w:szCs w:val="24"/>
            <w:u w:val="single"/>
            <w:lang w:eastAsia="ru-RU"/>
          </w:rPr>
          <w:t>2.1</w:t>
        </w:r>
      </w:hyperlink>
      <w:r w:rsidRPr="00004ECA">
        <w:rPr>
          <w:rFonts w:ascii="Arial" w:eastAsia="Times New Roman" w:hAnsi="Arial" w:cs="Arial"/>
          <w:b/>
          <w:bCs/>
          <w:color w:val="253027"/>
          <w:sz w:val="24"/>
          <w:szCs w:val="24"/>
          <w:lang w:eastAsia="ru-RU"/>
        </w:rPr>
        <w:t>0–</w:t>
      </w:r>
      <w:hyperlink r:id="rId21" w:anchor="P179" w:tooltip="#P179" w:history="1">
        <w:r w:rsidRPr="00004ECA">
          <w:rPr>
            <w:rFonts w:ascii="Arial" w:eastAsia="Times New Roman" w:hAnsi="Arial" w:cs="Arial"/>
            <w:b/>
            <w:bCs/>
            <w:color w:val="00923F"/>
            <w:sz w:val="24"/>
            <w:szCs w:val="24"/>
            <w:u w:val="single"/>
            <w:lang w:eastAsia="ru-RU"/>
          </w:rPr>
          <w:t>2.1</w:t>
        </w:r>
      </w:hyperlink>
      <w:r w:rsidRPr="00004ECA">
        <w:rPr>
          <w:rFonts w:ascii="Arial" w:eastAsia="Times New Roman" w:hAnsi="Arial" w:cs="Arial"/>
          <w:b/>
          <w:bCs/>
          <w:color w:val="253027"/>
          <w:sz w:val="24"/>
          <w:szCs w:val="24"/>
          <w:lang w:eastAsia="ru-RU"/>
        </w:rPr>
        <w:t>1 Порядка)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Конкурсная комиссия по подготовке предложений о получателях государственной поддержки в сфере садоводства и огородничества, состав и порядок работы которой утверждены </w:t>
      </w:r>
      <w:hyperlink r:id="rId22" w:tooltip="consultantplus://offline/ref=376C6A8B8AAA8756F7AB245309DA41DD80E89FD5035C6B964E8050E80B8948BAC724E8236109F69C82949550B7D1508A84A2H0F" w:history="1">
        <w:r w:rsidRPr="00004ECA">
          <w:rPr>
            <w:rFonts w:ascii="Arial" w:eastAsia="Times New Roman" w:hAnsi="Arial" w:cs="Arial"/>
            <w:color w:val="00923F"/>
            <w:sz w:val="24"/>
            <w:szCs w:val="24"/>
            <w:u w:val="single"/>
            <w:lang w:eastAsia="ru-RU"/>
          </w:rPr>
          <w:t>постановлением</w:t>
        </w:r>
      </w:hyperlink>
      <w:r w:rsidRPr="00004ECA">
        <w:rPr>
          <w:rFonts w:ascii="Arial" w:eastAsia="Times New Roman" w:hAnsi="Arial" w:cs="Arial"/>
          <w:color w:val="253027"/>
          <w:sz w:val="24"/>
          <w:szCs w:val="24"/>
          <w:lang w:eastAsia="ru-RU"/>
        </w:rPr>
        <w:t> Правительства Красноярского края от 30.08.2017 № 513-п (далее – конкурсная комиссия) не позднее 15 рабочих дней со дня, следующего за днем поступления от министерства заявок, проводит заседание конкурсной комиссии, на котором (</w:t>
      </w:r>
      <w:r w:rsidRPr="00004ECA">
        <w:rPr>
          <w:rFonts w:ascii="Arial" w:eastAsia="Times New Roman" w:hAnsi="Arial" w:cs="Arial"/>
          <w:b/>
          <w:bCs/>
          <w:color w:val="253027"/>
          <w:sz w:val="24"/>
          <w:szCs w:val="24"/>
          <w:lang w:eastAsia="ru-RU"/>
        </w:rPr>
        <w:t>пункт 2.10 Порядка</w:t>
      </w:r>
      <w:r w:rsidRPr="00004ECA">
        <w:rPr>
          <w:rFonts w:ascii="Arial" w:eastAsia="Times New Roman" w:hAnsi="Arial" w:cs="Arial"/>
          <w:color w:val="253027"/>
          <w:sz w:val="24"/>
          <w:szCs w:val="24"/>
          <w:lang w:eastAsia="ru-RU"/>
        </w:rPr>
        <w:t>):</w:t>
      </w:r>
      <w:proofErr w:type="gramEnd"/>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рассматривает заявки на предмет наличия или отсутствия оснований для отклонения заявки, предусмотренных </w:t>
      </w:r>
      <w:hyperlink r:id="rId23" w:tooltip="consultantplus://offline/ref=797ACBA3B8B7E8871B0FE60808A2E62468F8B4407368A53AEF25B4A634F79206489B3D3BBE5474E3DE10DAAE9C3D93B365544ADA04217542D68E2E61d8XBH" w:history="1">
        <w:r w:rsidRPr="00004ECA">
          <w:rPr>
            <w:rFonts w:ascii="Arial" w:eastAsia="Times New Roman" w:hAnsi="Arial" w:cs="Arial"/>
            <w:color w:val="00923F"/>
            <w:sz w:val="24"/>
            <w:szCs w:val="24"/>
            <w:u w:val="single"/>
            <w:lang w:eastAsia="ru-RU"/>
          </w:rPr>
          <w:t>пунктом 2.1</w:t>
        </w:r>
      </w:hyperlink>
      <w:r w:rsidRPr="00004ECA">
        <w:rPr>
          <w:rFonts w:ascii="Arial" w:eastAsia="Times New Roman" w:hAnsi="Arial" w:cs="Arial"/>
          <w:color w:val="253027"/>
          <w:sz w:val="24"/>
          <w:szCs w:val="24"/>
          <w:lang w:eastAsia="ru-RU"/>
        </w:rPr>
        <w:t>1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2) формирует список участников отбора, не прошедших отбор, по форме согласно приложению № 4 к Порядку </w:t>
      </w:r>
      <w:proofErr w:type="spellStart"/>
      <w:r w:rsidRPr="00004ECA">
        <w:rPr>
          <w:rFonts w:ascii="Arial" w:eastAsia="Times New Roman" w:hAnsi="Arial" w:cs="Arial"/>
          <w:color w:val="253027"/>
          <w:sz w:val="24"/>
          <w:szCs w:val="24"/>
          <w:lang w:eastAsia="ru-RU"/>
        </w:rPr>
        <w:t>c</w:t>
      </w:r>
      <w:proofErr w:type="spellEnd"/>
      <w:r w:rsidRPr="00004ECA">
        <w:rPr>
          <w:rFonts w:ascii="Arial" w:eastAsia="Times New Roman" w:hAnsi="Arial" w:cs="Arial"/>
          <w:color w:val="253027"/>
          <w:sz w:val="24"/>
          <w:szCs w:val="24"/>
          <w:lang w:eastAsia="ru-RU"/>
        </w:rPr>
        <w:t xml:space="preserve"> указанием оснований для отклонения заявки, предусмотренных </w:t>
      </w:r>
      <w:hyperlink r:id="rId24" w:tooltip="consultantplus://offline/ref=797ACBA3B8B7E8871B0FE60808A2E62468F8B4407368A53AEF25B4A634F79206489B3D3BBE5474E3DE10DAAE9C3D93B365544ADA04217542D68E2E61d8XBH" w:history="1">
        <w:r w:rsidRPr="00004ECA">
          <w:rPr>
            <w:rFonts w:ascii="Arial" w:eastAsia="Times New Roman" w:hAnsi="Arial" w:cs="Arial"/>
            <w:color w:val="00923F"/>
            <w:sz w:val="24"/>
            <w:szCs w:val="24"/>
            <w:u w:val="single"/>
            <w:lang w:eastAsia="ru-RU"/>
          </w:rPr>
          <w:t>пунктом 2.1</w:t>
        </w:r>
      </w:hyperlink>
      <w:r w:rsidRPr="00004ECA">
        <w:rPr>
          <w:rFonts w:ascii="Arial" w:eastAsia="Times New Roman" w:hAnsi="Arial" w:cs="Arial"/>
          <w:color w:val="253027"/>
          <w:sz w:val="24"/>
          <w:szCs w:val="24"/>
          <w:lang w:eastAsia="ru-RU"/>
        </w:rPr>
        <w:t>1 Порядка (в случае наличия оснований для отклонения заявки);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3) оценивает заявки посредством заполнения оценочных листов по форме согласно приложению № 5 к Порядку (далее – оценочный лист) (в случае отсутствия оснований для отклонения заявки);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lastRenderedPageBreak/>
        <w:t>4) формирует список участников (победителей) отбора, рекомендованных для предоставления грантов, по форме согласно приложению № 6 к Порядку (далее – список участников отбора, рекомендованных для предоставления грантов).</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Список участников отбора, рекомендованных для предоставления грантов, формируется на основании ранжирования порядковых номеров, присвоенных заявкам.</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Порядковые номера заявкам присваиваются на основании итогового количества баллов с учетом весового значения (от наибольшего к </w:t>
      </w:r>
      <w:proofErr w:type="gramStart"/>
      <w:r w:rsidRPr="00004ECA">
        <w:rPr>
          <w:rFonts w:ascii="Arial" w:eastAsia="Times New Roman" w:hAnsi="Arial" w:cs="Arial"/>
          <w:color w:val="253027"/>
          <w:sz w:val="24"/>
          <w:szCs w:val="24"/>
          <w:lang w:eastAsia="ru-RU"/>
        </w:rPr>
        <w:t>наименьшему</w:t>
      </w:r>
      <w:proofErr w:type="gramEnd"/>
      <w:r w:rsidRPr="00004ECA">
        <w:rPr>
          <w:rFonts w:ascii="Arial" w:eastAsia="Times New Roman" w:hAnsi="Arial" w:cs="Arial"/>
          <w:color w:val="253027"/>
          <w:sz w:val="24"/>
          <w:szCs w:val="24"/>
          <w:lang w:eastAsia="ru-RU"/>
        </w:rPr>
        <w:t>), выставленных в строке 9 оценочных листов.</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При равенстве итогового количества баллов, выставленных в строке 9 оценочных листов, двух и более участников отбора, наименьший порядковый номер в списке участников отбора, рекомендованных для предоставления грантов, присваивается участнику отбора с наибольшим количеством садовых или огородных земельных участков, расположенных на территории участника отбора, для которых запрашивается грант на реализацию программы. При равном количестве таких земельных участков меньший порядковый номер в списке участников отбора, рекомендованных для предоставления грантов, присваивается участнику отбора, дата и время </w:t>
      </w:r>
      <w:proofErr w:type="gramStart"/>
      <w:r w:rsidRPr="00004ECA">
        <w:rPr>
          <w:rFonts w:ascii="Arial" w:eastAsia="Times New Roman" w:hAnsi="Arial" w:cs="Arial"/>
          <w:color w:val="253027"/>
          <w:sz w:val="24"/>
          <w:szCs w:val="24"/>
          <w:lang w:eastAsia="ru-RU"/>
        </w:rPr>
        <w:t>регистрации</w:t>
      </w:r>
      <w:proofErr w:type="gramEnd"/>
      <w:r w:rsidRPr="00004ECA">
        <w:rPr>
          <w:rFonts w:ascii="Arial" w:eastAsia="Times New Roman" w:hAnsi="Arial" w:cs="Arial"/>
          <w:color w:val="253027"/>
          <w:sz w:val="24"/>
          <w:szCs w:val="24"/>
          <w:lang w:eastAsia="ru-RU"/>
        </w:rPr>
        <w:t xml:space="preserve"> заявки которого является наиболее ранней.</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Основаниями для отклонения заявки являются</w:t>
      </w:r>
      <w:r w:rsidRPr="00004ECA">
        <w:rPr>
          <w:rFonts w:ascii="Arial" w:eastAsia="Times New Roman" w:hAnsi="Arial" w:cs="Arial"/>
          <w:color w:val="253027"/>
          <w:sz w:val="24"/>
          <w:szCs w:val="24"/>
          <w:lang w:eastAsia="ru-RU"/>
        </w:rPr>
        <w:t> (</w:t>
      </w:r>
      <w:r w:rsidRPr="00004ECA">
        <w:rPr>
          <w:rFonts w:ascii="Arial" w:eastAsia="Times New Roman" w:hAnsi="Arial" w:cs="Arial"/>
          <w:b/>
          <w:bCs/>
          <w:color w:val="253027"/>
          <w:sz w:val="24"/>
          <w:szCs w:val="24"/>
          <w:lang w:eastAsia="ru-RU"/>
        </w:rPr>
        <w:t>пункт 2.11 Порядка</w:t>
      </w:r>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несоответствие участника отбора категории получателей гранта, установленной </w:t>
      </w:r>
      <w:hyperlink r:id="rId25" w:anchor="P77" w:tooltip="#P77" w:history="1">
        <w:r w:rsidRPr="00004ECA">
          <w:rPr>
            <w:rFonts w:ascii="Arial" w:eastAsia="Times New Roman" w:hAnsi="Arial" w:cs="Arial"/>
            <w:color w:val="00923F"/>
            <w:sz w:val="24"/>
            <w:szCs w:val="24"/>
            <w:u w:val="single"/>
            <w:lang w:eastAsia="ru-RU"/>
          </w:rPr>
          <w:t>пунктом 1.5</w:t>
        </w:r>
      </w:hyperlink>
      <w:r w:rsidRPr="00004ECA">
        <w:rPr>
          <w:rFonts w:ascii="Arial" w:eastAsia="Times New Roman" w:hAnsi="Arial" w:cs="Arial"/>
          <w:color w:val="253027"/>
          <w:sz w:val="24"/>
          <w:szCs w:val="24"/>
          <w:lang w:eastAsia="ru-RU"/>
        </w:rPr>
        <w:t>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2) несоответствие участника отбора требованиям, установленным пунктом 2.2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3) несоответствие представленной участником отбора заявки требованиям к заявке, установленным в объявлении, или непредставление (представление не в полном объеме) документов, входящих в состав заявки в соответствии с пунктом 2.3 Порядка (за исключением документов, предоставляемых по собственной инициативе);</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4) недостоверность представленной участником отбора информации, в том числе информации о месте нахождения и адресе юридического лица;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5) несоответствие участника отбора условиям предоставления гранта, </w:t>
      </w:r>
      <w:proofErr w:type="gramStart"/>
      <w:r w:rsidRPr="00004ECA">
        <w:rPr>
          <w:rFonts w:ascii="Arial" w:eastAsia="Times New Roman" w:hAnsi="Arial" w:cs="Arial"/>
          <w:color w:val="253027"/>
          <w:sz w:val="24"/>
          <w:szCs w:val="24"/>
          <w:lang w:eastAsia="ru-RU"/>
        </w:rPr>
        <w:t>установленных</w:t>
      </w:r>
      <w:proofErr w:type="gramEnd"/>
      <w:r w:rsidRPr="00004ECA">
        <w:rPr>
          <w:rFonts w:ascii="Arial" w:eastAsia="Times New Roman" w:hAnsi="Arial" w:cs="Arial"/>
          <w:color w:val="253027"/>
          <w:sz w:val="24"/>
          <w:szCs w:val="24"/>
          <w:lang w:eastAsia="ru-RU"/>
        </w:rPr>
        <w:t xml:space="preserve"> подпунктами 1 – 3 пункта 3.1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6) </w:t>
      </w:r>
      <w:r w:rsidRPr="00004ECA">
        <w:rPr>
          <w:rFonts w:ascii="Arial" w:eastAsia="Times New Roman" w:hAnsi="Arial" w:cs="Arial"/>
          <w:color w:val="000000"/>
          <w:sz w:val="24"/>
          <w:szCs w:val="24"/>
          <w:lang w:eastAsia="ru-RU"/>
        </w:rPr>
        <w:t>поступление заявки в министерство после даты </w:t>
      </w:r>
      <w:r w:rsidRPr="00004ECA">
        <w:rPr>
          <w:rFonts w:ascii="Arial" w:eastAsia="Times New Roman" w:hAnsi="Arial" w:cs="Arial"/>
          <w:color w:val="253027"/>
          <w:sz w:val="24"/>
          <w:szCs w:val="24"/>
          <w:lang w:eastAsia="ru-RU"/>
        </w:rPr>
        <w:t>и (или) времени, определенных для подачи заявок, установленных в объявлении.</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lastRenderedPageBreak/>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Порядок предоставления некоммерческим товариществам разъяснений положений объявления, даты начала и окончания срока такого предоставления</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Некоммерческие товарищества с 04 марта 2024 по 02 апреля 2024 года получают разъяснения положений объявления:</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при личном обращении (на личном приеме) по адресу: </w:t>
      </w:r>
      <w:proofErr w:type="gramStart"/>
      <w:r w:rsidRPr="00004ECA">
        <w:rPr>
          <w:rFonts w:ascii="Arial" w:eastAsia="Times New Roman" w:hAnsi="Arial" w:cs="Arial"/>
          <w:color w:val="253027"/>
          <w:sz w:val="24"/>
          <w:szCs w:val="24"/>
          <w:lang w:eastAsia="ru-RU"/>
        </w:rPr>
        <w:t>г</w:t>
      </w:r>
      <w:proofErr w:type="gramEnd"/>
      <w:r w:rsidRPr="00004ECA">
        <w:rPr>
          <w:rFonts w:ascii="Arial" w:eastAsia="Times New Roman" w:hAnsi="Arial" w:cs="Arial"/>
          <w:color w:val="253027"/>
          <w:sz w:val="24"/>
          <w:szCs w:val="24"/>
          <w:lang w:eastAsia="ru-RU"/>
        </w:rPr>
        <w:t>. Красноярск, ул. Ленина, д. 125, кабинет 611;</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по телефонам: 8 (391) 211-12-72; 8 (391) 211-51-14;</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посредством почтовой связи: 660009, г. Красноярск, ул. Ленина, д. 125;</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по электронной почте: </w:t>
      </w:r>
      <w:hyperlink r:id="rId26" w:tooltip="mailto:krasagro@krasagro.ru" w:history="1">
        <w:r w:rsidRPr="00004ECA">
          <w:rPr>
            <w:rFonts w:ascii="Arial" w:eastAsia="Times New Roman" w:hAnsi="Arial" w:cs="Arial"/>
            <w:color w:val="00923F"/>
            <w:sz w:val="24"/>
            <w:szCs w:val="24"/>
            <w:u w:val="single"/>
            <w:lang w:eastAsia="ru-RU"/>
          </w:rPr>
          <w:t>krasagro@krasagro.ru</w:t>
        </w:r>
      </w:hyperlink>
      <w:r w:rsidRPr="00004ECA">
        <w:rPr>
          <w:rFonts w:ascii="Arial" w:eastAsia="Times New Roman" w:hAnsi="Arial" w:cs="Arial"/>
          <w:color w:val="253027"/>
          <w:sz w:val="24"/>
          <w:szCs w:val="24"/>
          <w:lang w:eastAsia="ru-RU"/>
        </w:rPr>
        <w:t>.</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Подача запросов о предоставлении разъяснений положений объявления осуществляется в произвольной форме посредством устного и письменного запроса.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Дата начала предоставления разъяснений положений объявления:</w:t>
      </w:r>
      <w:r w:rsidRPr="00004ECA">
        <w:rPr>
          <w:rFonts w:ascii="Arial" w:eastAsia="Times New Roman" w:hAnsi="Arial" w:cs="Arial"/>
          <w:b/>
          <w:bCs/>
          <w:color w:val="253027"/>
          <w:sz w:val="24"/>
          <w:szCs w:val="24"/>
          <w:lang w:eastAsia="ru-RU"/>
        </w:rPr>
        <w:t> </w:t>
      </w:r>
      <w:r w:rsidRPr="00004ECA">
        <w:rPr>
          <w:rFonts w:ascii="Arial" w:eastAsia="Times New Roman" w:hAnsi="Arial" w:cs="Arial"/>
          <w:color w:val="253027"/>
          <w:sz w:val="24"/>
          <w:szCs w:val="24"/>
          <w:lang w:eastAsia="ru-RU"/>
        </w:rPr>
        <w:t>04 марта 2024года.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Дата окончания предоставления разъяснений положений объявления:</w:t>
      </w:r>
      <w:r w:rsidRPr="00004ECA">
        <w:rPr>
          <w:rFonts w:ascii="Arial" w:eastAsia="Times New Roman" w:hAnsi="Arial" w:cs="Arial"/>
          <w:b/>
          <w:bCs/>
          <w:color w:val="253027"/>
          <w:sz w:val="24"/>
          <w:szCs w:val="24"/>
          <w:lang w:eastAsia="ru-RU"/>
        </w:rPr>
        <w:t> </w:t>
      </w:r>
      <w:r w:rsidRPr="00004ECA">
        <w:rPr>
          <w:rFonts w:ascii="Arial" w:eastAsia="Times New Roman" w:hAnsi="Arial" w:cs="Arial"/>
          <w:color w:val="253027"/>
          <w:sz w:val="24"/>
          <w:szCs w:val="24"/>
          <w:lang w:eastAsia="ru-RU"/>
        </w:rPr>
        <w:t>02 апреля 2024 года.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Срок, в течение которого некоммерческое товарищество (победитель отбора) должно подписать соглашение о предоставлении гранта (</w:t>
      </w:r>
      <w:hyperlink r:id="rId27" w:anchor="P236" w:tooltip="#P236" w:history="1">
        <w:r w:rsidRPr="00004ECA">
          <w:rPr>
            <w:rFonts w:ascii="Arial" w:eastAsia="Times New Roman" w:hAnsi="Arial" w:cs="Arial"/>
            <w:b/>
            <w:bCs/>
            <w:color w:val="00923F"/>
            <w:sz w:val="24"/>
            <w:szCs w:val="24"/>
            <w:u w:val="single"/>
            <w:lang w:eastAsia="ru-RU"/>
          </w:rPr>
          <w:t>пункт 3.</w:t>
        </w:r>
      </w:hyperlink>
      <w:r w:rsidRPr="00004ECA">
        <w:rPr>
          <w:rFonts w:ascii="Arial" w:eastAsia="Times New Roman" w:hAnsi="Arial" w:cs="Arial"/>
          <w:b/>
          <w:bCs/>
          <w:color w:val="253027"/>
          <w:sz w:val="24"/>
          <w:szCs w:val="24"/>
          <w:lang w:eastAsia="ru-RU"/>
        </w:rPr>
        <w:t>5 Порядка)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proofErr w:type="gramStart"/>
      <w:r w:rsidRPr="00004ECA">
        <w:rPr>
          <w:rFonts w:ascii="Arial" w:eastAsia="Times New Roman" w:hAnsi="Arial" w:cs="Arial"/>
          <w:color w:val="253027"/>
          <w:sz w:val="24"/>
          <w:szCs w:val="24"/>
          <w:lang w:eastAsia="ru-RU"/>
        </w:rPr>
        <w:t>Победитель отбора в течение 3 рабочих дней со дня получения проекта соглашения в форме электронного документа подписывает его электронной подписью и направляет его в министерство в ГИС «Субсидия АПК24» для подписания, а в случае получения проекта соглашения в письменной форме победитель отбора подписывает два экземпляра проекта соглашения в течение 3 рабочих дней со дня получения проекта соглашения, скрепляет их печатью</w:t>
      </w:r>
      <w:proofErr w:type="gramEnd"/>
      <w:r w:rsidRPr="00004ECA">
        <w:rPr>
          <w:rFonts w:ascii="Arial" w:eastAsia="Times New Roman" w:hAnsi="Arial" w:cs="Arial"/>
          <w:color w:val="253027"/>
          <w:sz w:val="24"/>
          <w:szCs w:val="24"/>
          <w:lang w:eastAsia="ru-RU"/>
        </w:rPr>
        <w:t xml:space="preserve"> </w:t>
      </w:r>
      <w:r w:rsidRPr="00004ECA">
        <w:rPr>
          <w:rFonts w:ascii="Arial" w:eastAsia="Times New Roman" w:hAnsi="Arial" w:cs="Arial"/>
          <w:color w:val="253027"/>
          <w:sz w:val="24"/>
          <w:szCs w:val="24"/>
          <w:lang w:eastAsia="ru-RU"/>
        </w:rPr>
        <w:lastRenderedPageBreak/>
        <w:t>некоммерческого товарищества и представляет на бумажном носителе лично либо путем направления по почте в министерство.</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 xml:space="preserve">Условия признания некоммерческого товарищества (победителя отбора) </w:t>
      </w:r>
      <w:proofErr w:type="gramStart"/>
      <w:r w:rsidRPr="00004ECA">
        <w:rPr>
          <w:rFonts w:ascii="Arial" w:eastAsia="Times New Roman" w:hAnsi="Arial" w:cs="Arial"/>
          <w:b/>
          <w:bCs/>
          <w:color w:val="253027"/>
          <w:sz w:val="24"/>
          <w:szCs w:val="24"/>
          <w:lang w:eastAsia="ru-RU"/>
        </w:rPr>
        <w:t>уклонившимся</w:t>
      </w:r>
      <w:proofErr w:type="gramEnd"/>
      <w:r w:rsidRPr="00004ECA">
        <w:rPr>
          <w:rFonts w:ascii="Arial" w:eastAsia="Times New Roman" w:hAnsi="Arial" w:cs="Arial"/>
          <w:b/>
          <w:bCs/>
          <w:color w:val="253027"/>
          <w:sz w:val="24"/>
          <w:szCs w:val="24"/>
          <w:lang w:eastAsia="ru-RU"/>
        </w:rPr>
        <w:t xml:space="preserve"> от заключения соглашения о предоставлении гранта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Победитель отбора считается уклонившимся от заключения соглашения и </w:t>
      </w:r>
      <w:proofErr w:type="gramStart"/>
      <w:r w:rsidRPr="00004ECA">
        <w:rPr>
          <w:rFonts w:ascii="Arial" w:eastAsia="Times New Roman" w:hAnsi="Arial" w:cs="Arial"/>
          <w:color w:val="253027"/>
          <w:sz w:val="24"/>
          <w:szCs w:val="24"/>
          <w:lang w:eastAsia="ru-RU"/>
        </w:rPr>
        <w:t>предоставлении</w:t>
      </w:r>
      <w:proofErr w:type="gramEnd"/>
      <w:r w:rsidRPr="00004ECA">
        <w:rPr>
          <w:rFonts w:ascii="Arial" w:eastAsia="Times New Roman" w:hAnsi="Arial" w:cs="Arial"/>
          <w:color w:val="253027"/>
          <w:sz w:val="24"/>
          <w:szCs w:val="24"/>
          <w:lang w:eastAsia="ru-RU"/>
        </w:rPr>
        <w:t xml:space="preserve"> гранта в случае, если победитель отбора: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не подписал со своей стороны проект соглашения в течение срока, установленного пунктом 3.5 Порядка;</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2) отказался заключать соглашение и направил в министерство письменное уведомление об этом.</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b/>
          <w:bCs/>
          <w:color w:val="253027"/>
          <w:sz w:val="24"/>
          <w:szCs w:val="24"/>
          <w:lang w:eastAsia="ru-RU"/>
        </w:rPr>
        <w:t>Дата размещения результатов отбора на официальном сайте министерства, на едином портале путем размещения указателя страницы официального сайта министерства (пункт 3.13 Порядка)</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Министерство не позднее 12 июня 2024 года размещает на официальном сайте министерства, </w:t>
      </w:r>
      <w:r w:rsidRPr="00004ECA">
        <w:rPr>
          <w:rFonts w:ascii="Arial" w:eastAsia="Times New Roman" w:hAnsi="Arial" w:cs="Arial"/>
          <w:color w:val="000000"/>
          <w:sz w:val="24"/>
          <w:szCs w:val="24"/>
          <w:lang w:eastAsia="ru-RU"/>
        </w:rPr>
        <w:t>на едином портале путем размещения указателя страницы официального сайта министерства</w:t>
      </w:r>
      <w:r w:rsidRPr="00004ECA">
        <w:rPr>
          <w:rFonts w:ascii="Arial" w:eastAsia="Times New Roman" w:hAnsi="Arial" w:cs="Arial"/>
          <w:color w:val="253027"/>
          <w:sz w:val="24"/>
          <w:szCs w:val="24"/>
          <w:lang w:eastAsia="ru-RU"/>
        </w:rPr>
        <w:t> информацию о результатах отбора, включающую следующие сведения:</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1) дата, время и место рассмотрения заявок;</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2) дата, время и место оценки заявок;</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3) информацию об участниках отбора, заявки которых были рассмотрены;</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4) информацию об участниках отбора, заявки которых были отклонены, с указанием причин их отклонения, в том числе положений Порядка, которым не соответствуют такие заявки;</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xml:space="preserve">5) последовательность оценки заявок, присвоенные заявкам значения по каждому из предусмотренных критериев оценки заявок, принятое на основании </w:t>
      </w:r>
      <w:r w:rsidRPr="00004ECA">
        <w:rPr>
          <w:rFonts w:ascii="Arial" w:eastAsia="Times New Roman" w:hAnsi="Arial" w:cs="Arial"/>
          <w:color w:val="253027"/>
          <w:sz w:val="24"/>
          <w:szCs w:val="24"/>
          <w:lang w:eastAsia="ru-RU"/>
        </w:rPr>
        <w:lastRenderedPageBreak/>
        <w:t>результатов оценки указанных предложений решение о присвоении таким заявкам порядковых номеров;</w:t>
      </w:r>
    </w:p>
    <w:p w:rsidR="00004ECA" w:rsidRPr="00004ECA" w:rsidRDefault="00004ECA" w:rsidP="00004ECA">
      <w:pPr>
        <w:spacing w:after="300" w:line="330" w:lineRule="atLeast"/>
        <w:jc w:val="both"/>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6) наименования получателей грантов, с которыми заключаются соглашения, и размер предоставляемых им грантов.</w:t>
      </w:r>
    </w:p>
    <w:p w:rsidR="00004ECA" w:rsidRPr="00004ECA" w:rsidRDefault="00004ECA" w:rsidP="00004ECA">
      <w:pPr>
        <w:spacing w:after="300" w:line="330" w:lineRule="atLeast"/>
        <w:jc w:val="center"/>
        <w:rPr>
          <w:rFonts w:ascii="Arial" w:eastAsia="Times New Roman" w:hAnsi="Arial" w:cs="Arial"/>
          <w:color w:val="253027"/>
          <w:sz w:val="24"/>
          <w:szCs w:val="24"/>
          <w:lang w:eastAsia="ru-RU"/>
        </w:rPr>
      </w:pPr>
      <w:r w:rsidRPr="00004ECA">
        <w:rPr>
          <w:rFonts w:ascii="Arial" w:eastAsia="Times New Roman" w:hAnsi="Arial" w:cs="Arial"/>
          <w:color w:val="253027"/>
          <w:sz w:val="24"/>
          <w:szCs w:val="24"/>
          <w:lang w:eastAsia="ru-RU"/>
        </w:rPr>
        <w:t> </w:t>
      </w:r>
    </w:p>
    <w:p w:rsidR="00CD7B4A" w:rsidRDefault="00CD7B4A"/>
    <w:sectPr w:rsidR="00CD7B4A" w:rsidSect="00CD7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04ECA"/>
    <w:rsid w:val="00004ECA"/>
    <w:rsid w:val="00420265"/>
    <w:rsid w:val="009C4D36"/>
    <w:rsid w:val="00CD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4A"/>
  </w:style>
  <w:style w:type="paragraph" w:styleId="1">
    <w:name w:val="heading 1"/>
    <w:basedOn w:val="a"/>
    <w:link w:val="10"/>
    <w:uiPriority w:val="9"/>
    <w:qFormat/>
    <w:rsid w:val="00004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E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4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4ECA"/>
    <w:rPr>
      <w:b/>
      <w:bCs/>
    </w:rPr>
  </w:style>
  <w:style w:type="character" w:styleId="a5">
    <w:name w:val="Hyperlink"/>
    <w:basedOn w:val="a0"/>
    <w:uiPriority w:val="99"/>
    <w:semiHidden/>
    <w:unhideWhenUsed/>
    <w:rsid w:val="00004ECA"/>
    <w:rPr>
      <w:color w:val="0000FF"/>
      <w:u w:val="single"/>
    </w:rPr>
  </w:style>
</w:styles>
</file>

<file path=word/webSettings.xml><?xml version="1.0" encoding="utf-8"?>
<w:webSettings xmlns:r="http://schemas.openxmlformats.org/officeDocument/2006/relationships" xmlns:w="http://schemas.openxmlformats.org/wordprocessingml/2006/main">
  <w:divs>
    <w:div w:id="400714352">
      <w:bodyDiv w:val="1"/>
      <w:marLeft w:val="0"/>
      <w:marRight w:val="0"/>
      <w:marTop w:val="0"/>
      <w:marBottom w:val="0"/>
      <w:divBdr>
        <w:top w:val="none" w:sz="0" w:space="0" w:color="auto"/>
        <w:left w:val="none" w:sz="0" w:space="0" w:color="auto"/>
        <w:bottom w:val="none" w:sz="0" w:space="0" w:color="auto"/>
        <w:right w:val="none" w:sz="0" w:space="0" w:color="auto"/>
      </w:divBdr>
      <w:divsChild>
        <w:div w:id="1906914335">
          <w:marLeft w:val="0"/>
          <w:marRight w:val="0"/>
          <w:marTop w:val="0"/>
          <w:marBottom w:val="0"/>
          <w:divBdr>
            <w:top w:val="none" w:sz="0" w:space="0" w:color="auto"/>
            <w:left w:val="none" w:sz="0" w:space="0" w:color="auto"/>
            <w:bottom w:val="none" w:sz="0" w:space="0" w:color="auto"/>
            <w:right w:val="none" w:sz="0" w:space="0" w:color="auto"/>
          </w:divBdr>
          <w:divsChild>
            <w:div w:id="1668285400">
              <w:marLeft w:val="0"/>
              <w:marRight w:val="0"/>
              <w:marTop w:val="0"/>
              <w:marBottom w:val="0"/>
              <w:divBdr>
                <w:top w:val="none" w:sz="0" w:space="0" w:color="auto"/>
                <w:left w:val="none" w:sz="0" w:space="0" w:color="auto"/>
                <w:bottom w:val="none" w:sz="0" w:space="0" w:color="auto"/>
                <w:right w:val="none" w:sz="0" w:space="0" w:color="auto"/>
              </w:divBdr>
              <w:divsChild>
                <w:div w:id="2097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agro.ru/pages/Gardening/grant3kk/" TargetMode="External"/><Relationship Id="rId13" Type="http://schemas.openxmlformats.org/officeDocument/2006/relationships/hyperlink" Target="consultantplus://offline/ref=FE31D85EE578C77887D2A062A81AD3B129D438FE4047048F8BD371828E25E5212EC2E28B21C57ECB810EAD7AB2B24690C5CFC226F50524194511CE27YBXEH" TargetMode="External"/><Relationship Id="rId18" Type="http://schemas.openxmlformats.org/officeDocument/2006/relationships/hyperlink" Target="consultantplus://offline/ref=AB705B5F47EAC6CBE8160D43272FB398B5E45277B0DB2A636C4F04F7C0A5C8EBE4F64850F94F6943C75ED8378B679FB14B957B372E28AFEFEA2AE" TargetMode="External"/><Relationship Id="rId26" Type="http://schemas.openxmlformats.org/officeDocument/2006/relationships/hyperlink" Target="mailto:krasagro@krasagro.ru" TargetMode="External"/><Relationship Id="rId3" Type="http://schemas.openxmlformats.org/officeDocument/2006/relationships/webSettings" Target="webSettings.xml"/><Relationship Id="rId21" Type="http://schemas.openxmlformats.org/officeDocument/2006/relationships/hyperlink" Target="https://www.krasagro.ru/pages/Gardening/grant3kk/" TargetMode="External"/><Relationship Id="rId7" Type="http://schemas.openxmlformats.org/officeDocument/2006/relationships/hyperlink" Target="consultantplus://offline/ref=7C774CE00794CB835425A52E449EDCB62B405624BE7F291CA41706A887D846766BCD497133460DA8488690EE7ECA826128B40049C335r5m6C" TargetMode="External"/><Relationship Id="rId12" Type="http://schemas.openxmlformats.org/officeDocument/2006/relationships/hyperlink" Target="consultantplus://offline/ref=FE31D85EE578C77887D2A062A81AD3B129D438FE4047048F8BD371828E25E5212EC2E28B21C57ECB810EAD7FB6B24690C5CFC226F50524194511CE27YBXEH" TargetMode="External"/><Relationship Id="rId17" Type="http://schemas.openxmlformats.org/officeDocument/2006/relationships/hyperlink" Target="consultantplus://offline/ref=05F97EC6295A19A66B79F784361220FB995C0E0049994BC10FB3C7EF91B129F534530DF2A850C1B25C2B591A43rD33E" TargetMode="External"/><Relationship Id="rId25" Type="http://schemas.openxmlformats.org/officeDocument/2006/relationships/hyperlink" Target="https://www.krasagro.ru/pages/Gardening/grant3kk/" TargetMode="External"/><Relationship Id="rId2" Type="http://schemas.openxmlformats.org/officeDocument/2006/relationships/settings" Target="settings.xml"/><Relationship Id="rId16" Type="http://schemas.openxmlformats.org/officeDocument/2006/relationships/hyperlink" Target="https://www.krasagro.ru/pages/Gardening/grant3kk/" TargetMode="External"/><Relationship Id="rId20" Type="http://schemas.openxmlformats.org/officeDocument/2006/relationships/hyperlink" Target="https://www.krasagro.ru/pages/Gardening/grant3k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6C6A8B8AAA8756F7AB3A5E1FB61ED280E4C0D1045366C812D056BF54D94EEF8764EE76304DA393849FDF01F79A5F88863C44474A7C2F1CA5HAF" TargetMode="External"/><Relationship Id="rId11" Type="http://schemas.openxmlformats.org/officeDocument/2006/relationships/hyperlink" Target="https://www.krasagro.ru/pages/Gardening/grant3kk/" TargetMode="External"/><Relationship Id="rId24" Type="http://schemas.openxmlformats.org/officeDocument/2006/relationships/hyperlink" Target="consultantplus://offline/ref=797ACBA3B8B7E8871B0FE60808A2E62468F8B4407368A53AEF25B4A634F79206489B3D3BBE5474E3DE10DAAE9C3D93B365544ADA04217542D68E2E61d8XBH" TargetMode="External"/><Relationship Id="rId5" Type="http://schemas.openxmlformats.org/officeDocument/2006/relationships/hyperlink" Target="http://www.krasagro.ru/" TargetMode="External"/><Relationship Id="rId15" Type="http://schemas.openxmlformats.org/officeDocument/2006/relationships/hyperlink" Target="consultantplus://offline/ref=FE31D85EE578C77887D2BE6FBE768CBE2EDE60F1444207DED68177D5D175E3747C82BCD262876DCA8711A77DB4YBXBH" TargetMode="External"/><Relationship Id="rId23" Type="http://schemas.openxmlformats.org/officeDocument/2006/relationships/hyperlink" Target="consultantplus://offline/ref=797ACBA3B8B7E8871B0FE60808A2E62468F8B4407368A53AEF25B4A634F79206489B3D3BBE5474E3DE10DAAE9C3D93B365544ADA04217542D68E2E61d8XBH" TargetMode="External"/><Relationship Id="rId28" Type="http://schemas.openxmlformats.org/officeDocument/2006/relationships/fontTable" Target="fontTable.xml"/><Relationship Id="rId10" Type="http://schemas.openxmlformats.org/officeDocument/2006/relationships/hyperlink" Target="https://www.krasagro.ru/pages/Gardening/grant3kk/" TargetMode="External"/><Relationship Id="rId19" Type="http://schemas.openxmlformats.org/officeDocument/2006/relationships/hyperlink" Target="consultantplus://offline/ref=AB705B5F47EAC6CBE8160D43272FB398B5E45277B0DB2A636C4F04F7C0A5C8EBE4F64850F94F6943C75ED8378B679FB14B957B372E28AFEFEA2AE" TargetMode="External"/><Relationship Id="rId4" Type="http://schemas.openxmlformats.org/officeDocument/2006/relationships/hyperlink" Target="mailto:pr@krasagro.krskcit.ru" TargetMode="External"/><Relationship Id="rId9" Type="http://schemas.openxmlformats.org/officeDocument/2006/relationships/hyperlink" Target="consultantplus://offline/ref=FE31D85EE578C77887D2A062A81AD3B129D438FE4047048F8BD371828E25E5212EC2E28B21C57ECB810EAD7FB6B24690C5CFC226F50524194511CE27YBXEH" TargetMode="External"/><Relationship Id="rId14" Type="http://schemas.openxmlformats.org/officeDocument/2006/relationships/hyperlink" Target="consultantplus://offline/ref=FE31D85EE578C77887D2BE6FBE768CBE2EDE60F1444907DED68177D5D175E3747C82BCD262876DCA8711A77DB4YBXBH" TargetMode="External"/><Relationship Id="rId22" Type="http://schemas.openxmlformats.org/officeDocument/2006/relationships/hyperlink" Target="consultantplus://offline/ref=376C6A8B8AAA8756F7AB245309DA41DD80E89FD5035C6B964E8050E80B8948BAC724E8236109F69C82949550B7D1508A84A2H0F" TargetMode="External"/><Relationship Id="rId27" Type="http://schemas.openxmlformats.org/officeDocument/2006/relationships/hyperlink" Target="https://www.krasagro.ru/pages/Gardening/grant3k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Соловьева</cp:lastModifiedBy>
  <cp:revision>1</cp:revision>
  <cp:lastPrinted>2024-04-22T08:41:00Z</cp:lastPrinted>
  <dcterms:created xsi:type="dcterms:W3CDTF">2024-04-22T08:19:00Z</dcterms:created>
  <dcterms:modified xsi:type="dcterms:W3CDTF">2024-04-22T08:41:00Z</dcterms:modified>
</cp:coreProperties>
</file>